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A9DDC" w14:textId="77777777" w:rsidR="001E532C" w:rsidRPr="00244171" w:rsidRDefault="001E532C" w:rsidP="002A36BA">
      <w:pPr>
        <w:tabs>
          <w:tab w:val="left" w:pos="11340"/>
          <w:tab w:val="left" w:pos="15593"/>
        </w:tabs>
        <w:spacing w:after="0" w:line="240" w:lineRule="auto"/>
        <w:ind w:left="10915"/>
        <w:rPr>
          <w:rFonts w:ascii="Times New Roman" w:hAnsi="Times New Roman"/>
          <w:color w:val="000000"/>
          <w:spacing w:val="-8"/>
          <w:sz w:val="28"/>
          <w:szCs w:val="28"/>
          <w:lang w:val="uk-UA" w:eastAsia="uk-UA"/>
        </w:rPr>
      </w:pPr>
      <w:r w:rsidRPr="00244171">
        <w:rPr>
          <w:rFonts w:ascii="Times New Roman" w:hAnsi="Times New Roman"/>
          <w:color w:val="000000"/>
          <w:spacing w:val="-8"/>
          <w:sz w:val="28"/>
          <w:szCs w:val="28"/>
          <w:lang w:val="uk-UA"/>
        </w:rPr>
        <w:t>Додаток 2</w:t>
      </w:r>
    </w:p>
    <w:p w14:paraId="640A91CD" w14:textId="01CFCF4E" w:rsidR="002A36BA" w:rsidRPr="00244171" w:rsidRDefault="001E532C" w:rsidP="002A36BA">
      <w:pPr>
        <w:pStyle w:val="101"/>
        <w:tabs>
          <w:tab w:val="clear" w:pos="709"/>
          <w:tab w:val="left" w:pos="142"/>
          <w:tab w:val="left" w:pos="426"/>
          <w:tab w:val="left" w:pos="11340"/>
          <w:tab w:val="left" w:pos="15593"/>
        </w:tabs>
        <w:spacing w:line="240" w:lineRule="auto"/>
        <w:ind w:left="10915"/>
        <w:rPr>
          <w:color w:val="000000"/>
          <w:spacing w:val="-8"/>
          <w:sz w:val="28"/>
          <w:szCs w:val="28"/>
        </w:rPr>
      </w:pPr>
      <w:r w:rsidRPr="00244171">
        <w:rPr>
          <w:color w:val="000000"/>
          <w:spacing w:val="-8"/>
          <w:sz w:val="28"/>
          <w:szCs w:val="28"/>
        </w:rPr>
        <w:t xml:space="preserve">до Програми </w:t>
      </w:r>
      <w:r w:rsidRPr="00244171">
        <w:rPr>
          <w:sz w:val="28"/>
          <w:szCs w:val="28"/>
        </w:rPr>
        <w:t>підтримки фінансово-господарської діяльності підприємств та установ спільної власності територіальних громад сіл, селищ, міст</w:t>
      </w:r>
      <w:r w:rsidR="002A36BA" w:rsidRPr="00244171">
        <w:rPr>
          <w:sz w:val="28"/>
          <w:szCs w:val="28"/>
        </w:rPr>
        <w:t xml:space="preserve"> </w:t>
      </w:r>
      <w:r w:rsidRPr="00244171">
        <w:rPr>
          <w:sz w:val="28"/>
          <w:szCs w:val="28"/>
        </w:rPr>
        <w:t xml:space="preserve">області </w:t>
      </w:r>
      <w:r w:rsidRPr="00244171">
        <w:rPr>
          <w:color w:val="000000"/>
          <w:spacing w:val="-8"/>
          <w:sz w:val="28"/>
          <w:szCs w:val="28"/>
        </w:rPr>
        <w:t>на 2024– 2028 роки</w:t>
      </w:r>
      <w:r w:rsidR="002A36BA" w:rsidRPr="00244171">
        <w:rPr>
          <w:color w:val="000000"/>
          <w:spacing w:val="-8"/>
          <w:sz w:val="28"/>
          <w:szCs w:val="28"/>
        </w:rPr>
        <w:t xml:space="preserve"> </w:t>
      </w:r>
    </w:p>
    <w:p w14:paraId="7BF43A95" w14:textId="77777777" w:rsidR="002A36BA" w:rsidRDefault="002A36BA" w:rsidP="002A36BA">
      <w:pPr>
        <w:spacing w:after="0" w:line="240" w:lineRule="auto"/>
        <w:ind w:left="10632"/>
        <w:rPr>
          <w:rFonts w:ascii="Times New Roman" w:hAnsi="Times New Roman"/>
          <w:color w:val="000000"/>
          <w:spacing w:val="-8"/>
          <w:sz w:val="24"/>
          <w:szCs w:val="24"/>
          <w:lang w:val="en-US"/>
        </w:rPr>
      </w:pPr>
    </w:p>
    <w:p w14:paraId="5DFA8522" w14:textId="77777777" w:rsidR="00AE2A61" w:rsidRDefault="00AE2A61" w:rsidP="002A36BA">
      <w:pPr>
        <w:spacing w:after="0" w:line="240" w:lineRule="auto"/>
        <w:ind w:left="10632"/>
        <w:rPr>
          <w:rFonts w:ascii="Times New Roman" w:hAnsi="Times New Roman"/>
          <w:color w:val="000000"/>
          <w:spacing w:val="-8"/>
          <w:sz w:val="24"/>
          <w:szCs w:val="24"/>
          <w:lang w:val="en-US"/>
        </w:rPr>
      </w:pPr>
    </w:p>
    <w:p w14:paraId="5A962EDA" w14:textId="77777777" w:rsidR="005428E5" w:rsidRDefault="005428E5" w:rsidP="002A36BA">
      <w:pPr>
        <w:spacing w:after="0" w:line="240" w:lineRule="auto"/>
        <w:ind w:left="10632"/>
        <w:rPr>
          <w:rFonts w:ascii="Times New Roman" w:hAnsi="Times New Roman"/>
          <w:color w:val="000000"/>
          <w:spacing w:val="-8"/>
          <w:sz w:val="24"/>
          <w:szCs w:val="24"/>
          <w:lang w:val="en-US"/>
        </w:rPr>
      </w:pPr>
    </w:p>
    <w:p w14:paraId="0EE08824" w14:textId="77777777" w:rsidR="00AE2A61" w:rsidRPr="00244171" w:rsidRDefault="00AE2A61" w:rsidP="00AE2A6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44171">
        <w:rPr>
          <w:rFonts w:ascii="Times New Roman" w:hAnsi="Times New Roman"/>
          <w:b/>
          <w:bCs/>
          <w:sz w:val="28"/>
          <w:szCs w:val="28"/>
          <w:lang w:val="uk-UA"/>
        </w:rPr>
        <w:t>Завдання і заходи виконання Програми</w:t>
      </w:r>
    </w:p>
    <w:p w14:paraId="173CB460" w14:textId="77777777" w:rsidR="00AE2A61" w:rsidRPr="00AE2A61" w:rsidRDefault="00AE2A61" w:rsidP="00AE2A61">
      <w:pPr>
        <w:spacing w:after="0" w:line="240" w:lineRule="auto"/>
        <w:ind w:left="10632"/>
        <w:jc w:val="center"/>
        <w:rPr>
          <w:rFonts w:ascii="Times New Roman" w:hAnsi="Times New Roman"/>
          <w:color w:val="000000"/>
          <w:spacing w:val="-8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71"/>
        <w:gridCol w:w="1985"/>
        <w:gridCol w:w="963"/>
        <w:gridCol w:w="1730"/>
        <w:gridCol w:w="1276"/>
        <w:gridCol w:w="1134"/>
        <w:gridCol w:w="1134"/>
        <w:gridCol w:w="1105"/>
        <w:gridCol w:w="879"/>
        <w:gridCol w:w="851"/>
        <w:gridCol w:w="2173"/>
      </w:tblGrid>
      <w:tr w:rsidR="00AE2A61" w:rsidRPr="006B49F3" w14:paraId="493E1BD0" w14:textId="77777777" w:rsidTr="005428E5">
        <w:trPr>
          <w:trHeight w:val="315"/>
        </w:trPr>
        <w:tc>
          <w:tcPr>
            <w:tcW w:w="534" w:type="dxa"/>
            <w:vMerge w:val="restart"/>
            <w:noWrap/>
            <w:hideMark/>
          </w:tcPr>
          <w:p w14:paraId="155A7507" w14:textId="77777777" w:rsidR="00AE2A61" w:rsidRPr="006B49F3" w:rsidRDefault="00AE2A61" w:rsidP="00491ABA">
            <w:pPr>
              <w:suppressAutoHyphens/>
              <w:spacing w:after="0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№</w:t>
            </w:r>
          </w:p>
        </w:tc>
        <w:tc>
          <w:tcPr>
            <w:tcW w:w="1871" w:type="dxa"/>
            <w:vMerge w:val="restart"/>
            <w:hideMark/>
          </w:tcPr>
          <w:p w14:paraId="4A485AA5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1985" w:type="dxa"/>
            <w:vMerge w:val="restart"/>
            <w:hideMark/>
          </w:tcPr>
          <w:p w14:paraId="54CA4242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Зміст заходів</w:t>
            </w:r>
          </w:p>
        </w:tc>
        <w:tc>
          <w:tcPr>
            <w:tcW w:w="963" w:type="dxa"/>
            <w:vMerge w:val="restart"/>
            <w:hideMark/>
          </w:tcPr>
          <w:p w14:paraId="6E5CC167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730" w:type="dxa"/>
            <w:vMerge w:val="restart"/>
            <w:hideMark/>
          </w:tcPr>
          <w:p w14:paraId="77748E0A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276" w:type="dxa"/>
            <w:vMerge w:val="restart"/>
            <w:hideMark/>
          </w:tcPr>
          <w:p w14:paraId="4D7A1F20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5103" w:type="dxa"/>
            <w:gridSpan w:val="5"/>
            <w:hideMark/>
          </w:tcPr>
          <w:p w14:paraId="6108F473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Обсяги фінансування по роках, тис. грн</w:t>
            </w:r>
          </w:p>
        </w:tc>
        <w:tc>
          <w:tcPr>
            <w:tcW w:w="2173" w:type="dxa"/>
            <w:hideMark/>
          </w:tcPr>
          <w:p w14:paraId="2F96DA36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Очікувані результати</w:t>
            </w:r>
          </w:p>
        </w:tc>
      </w:tr>
      <w:tr w:rsidR="00AE2A61" w:rsidRPr="006B49F3" w14:paraId="395ACF5A" w14:textId="77777777" w:rsidTr="005428E5">
        <w:trPr>
          <w:trHeight w:val="315"/>
        </w:trPr>
        <w:tc>
          <w:tcPr>
            <w:tcW w:w="534" w:type="dxa"/>
            <w:vMerge/>
            <w:hideMark/>
          </w:tcPr>
          <w:p w14:paraId="6EBDDE5D" w14:textId="77777777" w:rsidR="00AE2A61" w:rsidRPr="006B49F3" w:rsidRDefault="00AE2A61" w:rsidP="00491ABA">
            <w:pPr>
              <w:suppressAutoHyphens/>
              <w:spacing w:after="0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871" w:type="dxa"/>
            <w:vMerge/>
            <w:hideMark/>
          </w:tcPr>
          <w:p w14:paraId="050893E5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  <w:hideMark/>
          </w:tcPr>
          <w:p w14:paraId="351E6047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963" w:type="dxa"/>
            <w:vMerge/>
            <w:hideMark/>
          </w:tcPr>
          <w:p w14:paraId="69606473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730" w:type="dxa"/>
            <w:vMerge/>
            <w:hideMark/>
          </w:tcPr>
          <w:p w14:paraId="31FA75C2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  <w:hideMark/>
          </w:tcPr>
          <w:p w14:paraId="70844F1E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hideMark/>
          </w:tcPr>
          <w:p w14:paraId="1EDC2238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b/>
                <w:spacing w:val="-10"/>
                <w:sz w:val="24"/>
                <w:szCs w:val="24"/>
                <w:lang w:val="uk-UA"/>
              </w:rPr>
              <w:t>2024</w:t>
            </w:r>
          </w:p>
        </w:tc>
        <w:tc>
          <w:tcPr>
            <w:tcW w:w="1134" w:type="dxa"/>
            <w:hideMark/>
          </w:tcPr>
          <w:p w14:paraId="7E197C9B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b/>
                <w:spacing w:val="-10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105" w:type="dxa"/>
            <w:hideMark/>
          </w:tcPr>
          <w:p w14:paraId="32CE4457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b/>
                <w:spacing w:val="-10"/>
                <w:sz w:val="24"/>
                <w:szCs w:val="24"/>
                <w:lang w:val="uk-UA"/>
              </w:rPr>
              <w:t>2026</w:t>
            </w:r>
          </w:p>
        </w:tc>
        <w:tc>
          <w:tcPr>
            <w:tcW w:w="879" w:type="dxa"/>
            <w:hideMark/>
          </w:tcPr>
          <w:p w14:paraId="2E20852A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b/>
                <w:spacing w:val="-10"/>
                <w:sz w:val="24"/>
                <w:szCs w:val="24"/>
                <w:lang w:val="uk-UA"/>
              </w:rPr>
              <w:t>2027</w:t>
            </w:r>
          </w:p>
        </w:tc>
        <w:tc>
          <w:tcPr>
            <w:tcW w:w="851" w:type="dxa"/>
            <w:hideMark/>
          </w:tcPr>
          <w:p w14:paraId="30A161A5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b/>
                <w:spacing w:val="-10"/>
                <w:sz w:val="24"/>
                <w:szCs w:val="24"/>
                <w:lang w:val="uk-UA"/>
              </w:rPr>
              <w:t>2028</w:t>
            </w:r>
          </w:p>
        </w:tc>
        <w:tc>
          <w:tcPr>
            <w:tcW w:w="2173" w:type="dxa"/>
            <w:hideMark/>
          </w:tcPr>
          <w:p w14:paraId="3A2BB20F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</w:tr>
      <w:tr w:rsidR="00AE2A61" w:rsidRPr="006B49F3" w14:paraId="7D279C9B" w14:textId="77777777" w:rsidTr="005428E5">
        <w:trPr>
          <w:trHeight w:val="370"/>
        </w:trPr>
        <w:tc>
          <w:tcPr>
            <w:tcW w:w="534" w:type="dxa"/>
            <w:noWrap/>
            <w:hideMark/>
          </w:tcPr>
          <w:p w14:paraId="6BD18ABB" w14:textId="77777777" w:rsidR="00AE2A61" w:rsidRPr="006B49F3" w:rsidRDefault="00AE2A61" w:rsidP="00491AB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b/>
                <w:spacing w:val="-10"/>
                <w:sz w:val="24"/>
                <w:szCs w:val="24"/>
                <w:lang w:val="uk-UA"/>
              </w:rPr>
              <w:t>1</w:t>
            </w:r>
          </w:p>
        </w:tc>
        <w:tc>
          <w:tcPr>
            <w:tcW w:w="1871" w:type="dxa"/>
            <w:hideMark/>
          </w:tcPr>
          <w:p w14:paraId="60C41C5F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b/>
                <w:iCs/>
                <w:spacing w:val="-10"/>
                <w:sz w:val="24"/>
                <w:szCs w:val="24"/>
                <w:lang w:val="uk-UA"/>
              </w:rPr>
              <w:t>2</w:t>
            </w:r>
          </w:p>
        </w:tc>
        <w:tc>
          <w:tcPr>
            <w:tcW w:w="1985" w:type="dxa"/>
            <w:hideMark/>
          </w:tcPr>
          <w:p w14:paraId="5E814CD7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b/>
                <w:iCs/>
                <w:spacing w:val="-10"/>
                <w:sz w:val="24"/>
                <w:szCs w:val="24"/>
                <w:lang w:val="uk-UA"/>
              </w:rPr>
              <w:t>3</w:t>
            </w:r>
          </w:p>
        </w:tc>
        <w:tc>
          <w:tcPr>
            <w:tcW w:w="963" w:type="dxa"/>
            <w:hideMark/>
          </w:tcPr>
          <w:p w14:paraId="216DB644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b/>
                <w:iCs/>
                <w:spacing w:val="-10"/>
                <w:sz w:val="24"/>
                <w:szCs w:val="24"/>
                <w:lang w:val="uk-UA"/>
              </w:rPr>
              <w:t>4</w:t>
            </w:r>
          </w:p>
        </w:tc>
        <w:tc>
          <w:tcPr>
            <w:tcW w:w="1730" w:type="dxa"/>
            <w:hideMark/>
          </w:tcPr>
          <w:p w14:paraId="08F6003C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b/>
                <w:iCs/>
                <w:spacing w:val="-10"/>
                <w:sz w:val="24"/>
                <w:szCs w:val="24"/>
                <w:lang w:val="uk-UA"/>
              </w:rPr>
              <w:t>5</w:t>
            </w:r>
          </w:p>
        </w:tc>
        <w:tc>
          <w:tcPr>
            <w:tcW w:w="1276" w:type="dxa"/>
            <w:hideMark/>
          </w:tcPr>
          <w:p w14:paraId="6073B3BE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b/>
                <w:iCs/>
                <w:spacing w:val="-10"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  <w:hideMark/>
          </w:tcPr>
          <w:p w14:paraId="51C377D5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b/>
                <w:iCs/>
                <w:spacing w:val="-10"/>
                <w:sz w:val="24"/>
                <w:szCs w:val="24"/>
                <w:lang w:val="uk-UA"/>
              </w:rPr>
              <w:t>7</w:t>
            </w:r>
          </w:p>
        </w:tc>
        <w:tc>
          <w:tcPr>
            <w:tcW w:w="1134" w:type="dxa"/>
            <w:hideMark/>
          </w:tcPr>
          <w:p w14:paraId="52D9113A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b/>
                <w:iCs/>
                <w:spacing w:val="-10"/>
                <w:sz w:val="24"/>
                <w:szCs w:val="24"/>
                <w:lang w:val="uk-UA"/>
              </w:rPr>
              <w:t>8</w:t>
            </w:r>
          </w:p>
        </w:tc>
        <w:tc>
          <w:tcPr>
            <w:tcW w:w="1105" w:type="dxa"/>
            <w:hideMark/>
          </w:tcPr>
          <w:p w14:paraId="6C76B8A8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b/>
                <w:iCs/>
                <w:spacing w:val="-10"/>
                <w:sz w:val="24"/>
                <w:szCs w:val="24"/>
                <w:lang w:val="uk-UA"/>
              </w:rPr>
              <w:t>9</w:t>
            </w:r>
          </w:p>
        </w:tc>
        <w:tc>
          <w:tcPr>
            <w:tcW w:w="879" w:type="dxa"/>
            <w:hideMark/>
          </w:tcPr>
          <w:p w14:paraId="2196F606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b/>
                <w:iCs/>
                <w:spacing w:val="-10"/>
                <w:sz w:val="24"/>
                <w:szCs w:val="24"/>
                <w:lang w:val="uk-UA"/>
              </w:rPr>
              <w:t>10</w:t>
            </w:r>
          </w:p>
        </w:tc>
        <w:tc>
          <w:tcPr>
            <w:tcW w:w="851" w:type="dxa"/>
            <w:hideMark/>
          </w:tcPr>
          <w:p w14:paraId="37691AB9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b/>
                <w:iCs/>
                <w:spacing w:val="-10"/>
                <w:sz w:val="24"/>
                <w:szCs w:val="24"/>
                <w:lang w:val="uk-UA"/>
              </w:rPr>
              <w:t>11</w:t>
            </w:r>
          </w:p>
        </w:tc>
        <w:tc>
          <w:tcPr>
            <w:tcW w:w="2173" w:type="dxa"/>
            <w:hideMark/>
          </w:tcPr>
          <w:p w14:paraId="5632FD2D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b/>
                <w:iCs/>
                <w:spacing w:val="-10"/>
                <w:sz w:val="24"/>
                <w:szCs w:val="24"/>
                <w:lang w:val="uk-UA"/>
              </w:rPr>
              <w:t>12</w:t>
            </w:r>
          </w:p>
        </w:tc>
      </w:tr>
      <w:tr w:rsidR="00AE2A61" w:rsidRPr="006B49F3" w14:paraId="6148538C" w14:textId="77777777" w:rsidTr="005428E5">
        <w:trPr>
          <w:trHeight w:val="4443"/>
        </w:trPr>
        <w:tc>
          <w:tcPr>
            <w:tcW w:w="534" w:type="dxa"/>
            <w:noWrap/>
            <w:hideMark/>
          </w:tcPr>
          <w:p w14:paraId="73AFF0C6" w14:textId="77777777" w:rsidR="00AE2A61" w:rsidRPr="006B49F3" w:rsidRDefault="00AE2A61" w:rsidP="00491ABA">
            <w:pPr>
              <w:suppressAutoHyphens/>
              <w:spacing w:after="0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1</w:t>
            </w:r>
          </w:p>
        </w:tc>
        <w:tc>
          <w:tcPr>
            <w:tcW w:w="1871" w:type="dxa"/>
            <w:vMerge w:val="restart"/>
            <w:hideMark/>
          </w:tcPr>
          <w:p w14:paraId="3FB4CF8B" w14:textId="2BFB1505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Надання фінансової підтримки підприємствам та установам спільної власності територіальних громад сіл, селищ, міст області</w:t>
            </w:r>
          </w:p>
          <w:p w14:paraId="168AEBD4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 </w:t>
            </w:r>
          </w:p>
        </w:tc>
        <w:tc>
          <w:tcPr>
            <w:tcW w:w="1985" w:type="dxa"/>
            <w:hideMark/>
          </w:tcPr>
          <w:p w14:paraId="6A85DFCE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Проведення робіт з капітального та поточного ремонту: заміна вікон, ремонт покрівель, ліфтів, встановлення пандусу та піднімальних платформ, ремонт фасаду, заміна каналізаційних труб</w:t>
            </w:r>
          </w:p>
        </w:tc>
        <w:tc>
          <w:tcPr>
            <w:tcW w:w="963" w:type="dxa"/>
            <w:hideMark/>
          </w:tcPr>
          <w:p w14:paraId="2CE7E017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2024–2028</w:t>
            </w:r>
          </w:p>
        </w:tc>
        <w:tc>
          <w:tcPr>
            <w:tcW w:w="1730" w:type="dxa"/>
            <w:hideMark/>
          </w:tcPr>
          <w:p w14:paraId="568CAEAB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Комунальна установа «Управління будинком Волинської обласної ради»</w:t>
            </w:r>
          </w:p>
        </w:tc>
        <w:tc>
          <w:tcPr>
            <w:tcW w:w="1276" w:type="dxa"/>
            <w:hideMark/>
          </w:tcPr>
          <w:p w14:paraId="6E15A791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134" w:type="dxa"/>
            <w:hideMark/>
          </w:tcPr>
          <w:p w14:paraId="4FCA5086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24300</w:t>
            </w:r>
          </w:p>
          <w:p w14:paraId="1F7FFF6C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hideMark/>
          </w:tcPr>
          <w:p w14:paraId="0C768471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11000</w:t>
            </w:r>
          </w:p>
          <w:p w14:paraId="39C38AFD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105" w:type="dxa"/>
            <w:hideMark/>
          </w:tcPr>
          <w:p w14:paraId="1DB7DEA2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8500</w:t>
            </w:r>
          </w:p>
          <w:p w14:paraId="31E4B4B5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879" w:type="dxa"/>
            <w:hideMark/>
          </w:tcPr>
          <w:p w14:paraId="2DF56503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12000</w:t>
            </w:r>
          </w:p>
          <w:p w14:paraId="3A30F517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hideMark/>
          </w:tcPr>
          <w:p w14:paraId="03373466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6500</w:t>
            </w:r>
          </w:p>
          <w:p w14:paraId="77E1D3A4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2173" w:type="dxa"/>
            <w:hideMark/>
          </w:tcPr>
          <w:p w14:paraId="2D812953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 xml:space="preserve">Забезпечення належного утримання адміністративного будинку Волинської обласної ради та іншого майна спільної власності територіальних громад сіл, селищ, міст області сприятиме </w:t>
            </w:r>
            <w:proofErr w:type="spellStart"/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енерго</w:t>
            </w:r>
            <w:proofErr w:type="spellEnd"/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-</w:t>
            </w:r>
          </w:p>
          <w:p w14:paraId="4F1B318A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ефективності та енергозбереженню</w:t>
            </w:r>
          </w:p>
        </w:tc>
      </w:tr>
      <w:tr w:rsidR="00AE2A61" w:rsidRPr="006B49F3" w14:paraId="796BD42A" w14:textId="77777777" w:rsidTr="005428E5">
        <w:trPr>
          <w:trHeight w:val="558"/>
        </w:trPr>
        <w:tc>
          <w:tcPr>
            <w:tcW w:w="534" w:type="dxa"/>
            <w:vMerge w:val="restart"/>
            <w:noWrap/>
            <w:hideMark/>
          </w:tcPr>
          <w:p w14:paraId="2EBA0896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1871" w:type="dxa"/>
            <w:vMerge/>
            <w:hideMark/>
          </w:tcPr>
          <w:p w14:paraId="31E83D75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 w:val="restart"/>
            <w:hideMark/>
          </w:tcPr>
          <w:p w14:paraId="358A789D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Поповнення обігових коштів.</w:t>
            </w:r>
          </w:p>
          <w:p w14:paraId="1C41E0F9" w14:textId="35F768A5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 xml:space="preserve">Капітальний ремонт котельного обладнання з проведенням заходів, спрямованих на зменшення шкідливих викидів </w:t>
            </w:r>
            <w:r w:rsidR="005428E5"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у</w:t>
            </w: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 xml:space="preserve"> атмосферне повітря; реконструкція </w:t>
            </w:r>
            <w:proofErr w:type="spellStart"/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фоє</w:t>
            </w:r>
            <w:proofErr w:type="spellEnd"/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 xml:space="preserve"> їдальні з облаштуванням </w:t>
            </w:r>
            <w:proofErr w:type="spellStart"/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бювету</w:t>
            </w:r>
            <w:proofErr w:type="spellEnd"/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 xml:space="preserve"> мінеральної води; капітальний ремонт даху їдальні; утеплення спального корпусу; завершення будівництва спортивно-оздоровчого комплексу з басейном</w:t>
            </w:r>
          </w:p>
        </w:tc>
        <w:tc>
          <w:tcPr>
            <w:tcW w:w="963" w:type="dxa"/>
            <w:vMerge w:val="restart"/>
            <w:hideMark/>
          </w:tcPr>
          <w:p w14:paraId="2660844E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2024–2028</w:t>
            </w:r>
          </w:p>
        </w:tc>
        <w:tc>
          <w:tcPr>
            <w:tcW w:w="1730" w:type="dxa"/>
            <w:vMerge w:val="restart"/>
            <w:hideMark/>
          </w:tcPr>
          <w:p w14:paraId="5FC061A0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Волинський обласний санаторій «Лісова пісня»</w:t>
            </w:r>
          </w:p>
        </w:tc>
        <w:tc>
          <w:tcPr>
            <w:tcW w:w="1276" w:type="dxa"/>
            <w:vMerge w:val="restart"/>
            <w:hideMark/>
          </w:tcPr>
          <w:p w14:paraId="726E274A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134" w:type="dxa"/>
            <w:vMerge w:val="restart"/>
            <w:hideMark/>
          </w:tcPr>
          <w:p w14:paraId="06E63EDE" w14:textId="77777777" w:rsidR="00AE2A61" w:rsidRPr="006B49F3" w:rsidRDefault="00AE2A61" w:rsidP="00491ABA">
            <w:pPr>
              <w:suppressAutoHyphens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3600</w:t>
            </w:r>
          </w:p>
          <w:p w14:paraId="4A067D3A" w14:textId="77777777" w:rsidR="00AE2A61" w:rsidRPr="006B49F3" w:rsidRDefault="00AE2A61" w:rsidP="00491ABA">
            <w:pPr>
              <w:suppressAutoHyphens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 w:val="restart"/>
            <w:hideMark/>
          </w:tcPr>
          <w:p w14:paraId="75FEE4D9" w14:textId="77777777" w:rsidR="00AE2A61" w:rsidRPr="006B49F3" w:rsidRDefault="00AE2A61" w:rsidP="00491ABA">
            <w:pPr>
              <w:suppressAutoHyphens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27130</w:t>
            </w:r>
          </w:p>
          <w:p w14:paraId="4E9E3D4F" w14:textId="77777777" w:rsidR="00AE2A61" w:rsidRPr="006B49F3" w:rsidRDefault="00AE2A61" w:rsidP="00491ABA">
            <w:pPr>
              <w:suppressAutoHyphens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105" w:type="dxa"/>
            <w:vMerge w:val="restart"/>
            <w:hideMark/>
          </w:tcPr>
          <w:p w14:paraId="27A2EFDE" w14:textId="77777777" w:rsidR="00AE2A61" w:rsidRPr="006B49F3" w:rsidRDefault="00AE2A61" w:rsidP="00491ABA">
            <w:pPr>
              <w:suppressAutoHyphens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17000</w:t>
            </w:r>
          </w:p>
          <w:p w14:paraId="30D8EE44" w14:textId="77777777" w:rsidR="00AE2A61" w:rsidRPr="006B49F3" w:rsidRDefault="00AE2A61" w:rsidP="00491ABA">
            <w:pPr>
              <w:suppressAutoHyphens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879" w:type="dxa"/>
            <w:vMerge w:val="restart"/>
            <w:hideMark/>
          </w:tcPr>
          <w:p w14:paraId="0D397FA5" w14:textId="77777777" w:rsidR="00AE2A61" w:rsidRPr="006B49F3" w:rsidRDefault="00AE2A61" w:rsidP="00491ABA">
            <w:pPr>
              <w:suppressAutoHyphens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15550</w:t>
            </w:r>
          </w:p>
          <w:p w14:paraId="71E2A7B8" w14:textId="77777777" w:rsidR="00AE2A61" w:rsidRPr="006B49F3" w:rsidRDefault="00AE2A61" w:rsidP="00491ABA">
            <w:pPr>
              <w:suppressAutoHyphens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Merge w:val="restart"/>
            <w:hideMark/>
          </w:tcPr>
          <w:p w14:paraId="1F492253" w14:textId="77777777" w:rsidR="00AE2A61" w:rsidRPr="006B49F3" w:rsidRDefault="00AE2A61" w:rsidP="00491ABA">
            <w:pPr>
              <w:suppressAutoHyphens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9600</w:t>
            </w:r>
          </w:p>
          <w:p w14:paraId="53B693F5" w14:textId="77777777" w:rsidR="00AE2A61" w:rsidRPr="006B49F3" w:rsidRDefault="00AE2A61" w:rsidP="00491ABA">
            <w:pPr>
              <w:suppressAutoHyphens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2173" w:type="dxa"/>
            <w:vMerge w:val="restart"/>
            <w:hideMark/>
          </w:tcPr>
          <w:p w14:paraId="1E56F4A0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Утримання санаторію в належному стані.</w:t>
            </w:r>
          </w:p>
          <w:p w14:paraId="08F350B5" w14:textId="79359509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Зниження негативного впливу на екологію; підвищення рівня комфортабельності перебування в санаторії, мінімізація постійних поточних ремонтів; покращення надання послуг водолікування</w:t>
            </w:r>
          </w:p>
        </w:tc>
      </w:tr>
      <w:tr w:rsidR="00AE2A61" w:rsidRPr="006B49F3" w14:paraId="3486CE37" w14:textId="77777777" w:rsidTr="005428E5">
        <w:trPr>
          <w:trHeight w:val="1845"/>
        </w:trPr>
        <w:tc>
          <w:tcPr>
            <w:tcW w:w="534" w:type="dxa"/>
            <w:vMerge/>
            <w:hideMark/>
          </w:tcPr>
          <w:p w14:paraId="38B75A1A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871" w:type="dxa"/>
            <w:vMerge w:val="restart"/>
            <w:hideMark/>
          </w:tcPr>
          <w:p w14:paraId="6D08613F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 </w:t>
            </w:r>
          </w:p>
          <w:p w14:paraId="7587AADD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 </w:t>
            </w:r>
          </w:p>
        </w:tc>
        <w:tc>
          <w:tcPr>
            <w:tcW w:w="1985" w:type="dxa"/>
            <w:vMerge/>
            <w:hideMark/>
          </w:tcPr>
          <w:p w14:paraId="70B2DF96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963" w:type="dxa"/>
            <w:vMerge/>
            <w:hideMark/>
          </w:tcPr>
          <w:p w14:paraId="19386EB6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730" w:type="dxa"/>
            <w:vMerge/>
            <w:hideMark/>
          </w:tcPr>
          <w:p w14:paraId="24FC0147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</w:tcPr>
          <w:p w14:paraId="72C9CD5E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  <w:hideMark/>
          </w:tcPr>
          <w:p w14:paraId="42D8816A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  <w:hideMark/>
          </w:tcPr>
          <w:p w14:paraId="06E99980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105" w:type="dxa"/>
            <w:vMerge/>
            <w:hideMark/>
          </w:tcPr>
          <w:p w14:paraId="4AB27CBF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879" w:type="dxa"/>
            <w:vMerge/>
            <w:hideMark/>
          </w:tcPr>
          <w:p w14:paraId="3C687C89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Merge/>
            <w:hideMark/>
          </w:tcPr>
          <w:p w14:paraId="0F7E62BF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2173" w:type="dxa"/>
            <w:vMerge/>
            <w:hideMark/>
          </w:tcPr>
          <w:p w14:paraId="7E9EFE18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</w:tr>
      <w:tr w:rsidR="00AE2A61" w:rsidRPr="006B49F3" w14:paraId="2A579E20" w14:textId="77777777" w:rsidTr="005428E5">
        <w:trPr>
          <w:trHeight w:val="1260"/>
        </w:trPr>
        <w:tc>
          <w:tcPr>
            <w:tcW w:w="534" w:type="dxa"/>
            <w:vMerge w:val="restart"/>
            <w:noWrap/>
            <w:hideMark/>
          </w:tcPr>
          <w:p w14:paraId="32A1D23F" w14:textId="77777777" w:rsidR="00AE2A61" w:rsidRPr="006B49F3" w:rsidRDefault="00AE2A61" w:rsidP="00491ABA">
            <w:pPr>
              <w:suppressAutoHyphens/>
              <w:spacing w:after="0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3</w:t>
            </w:r>
          </w:p>
        </w:tc>
        <w:tc>
          <w:tcPr>
            <w:tcW w:w="1871" w:type="dxa"/>
            <w:vMerge/>
            <w:hideMark/>
          </w:tcPr>
          <w:p w14:paraId="050B928F" w14:textId="77777777" w:rsidR="00AE2A61" w:rsidRPr="006B49F3" w:rsidRDefault="00AE2A61" w:rsidP="00491ABA">
            <w:pPr>
              <w:suppressAutoHyphens/>
              <w:spacing w:after="0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 w:val="restart"/>
            <w:hideMark/>
          </w:tcPr>
          <w:p w14:paraId="280218FF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 xml:space="preserve">Поточний ремонт приміщення мінерального басейну.     </w:t>
            </w: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lastRenderedPageBreak/>
              <w:t xml:space="preserve">Закупівля сучасного теплового, посудомийного, холодильного та </w:t>
            </w:r>
            <w:proofErr w:type="spellStart"/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електромеханіч</w:t>
            </w:r>
            <w:proofErr w:type="spellEnd"/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-ного обладнання; поточний ремонт, відновлення приміщення «Ізолятор»; закупівля обладнання та відновлення приміщення 2 гуртожитків та комплексу пральні; заміна інженерних мереж (електромережа, система опалення), ремонт 1-го житлового корпусу</w:t>
            </w:r>
          </w:p>
        </w:tc>
        <w:tc>
          <w:tcPr>
            <w:tcW w:w="963" w:type="dxa"/>
            <w:vMerge w:val="restart"/>
            <w:hideMark/>
          </w:tcPr>
          <w:p w14:paraId="7385A615" w14:textId="77777777" w:rsidR="00AE2A61" w:rsidRPr="006B49F3" w:rsidRDefault="00AE2A61" w:rsidP="00491ABA">
            <w:pPr>
              <w:suppressAutoHyphens/>
              <w:spacing w:after="0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lastRenderedPageBreak/>
              <w:t>2024–2028</w:t>
            </w:r>
          </w:p>
        </w:tc>
        <w:tc>
          <w:tcPr>
            <w:tcW w:w="1730" w:type="dxa"/>
            <w:vMerge w:val="restart"/>
            <w:hideMark/>
          </w:tcPr>
          <w:p w14:paraId="69415D5A" w14:textId="77777777" w:rsidR="00AE2A61" w:rsidRPr="006B49F3" w:rsidRDefault="00AE2A61" w:rsidP="00491ABA">
            <w:pPr>
              <w:suppressAutoHyphens/>
              <w:spacing w:after="0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 xml:space="preserve">Комунальне підприємство «Санаторій </w:t>
            </w: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lastRenderedPageBreak/>
              <w:t>матері і дитини “Пролісок”»</w:t>
            </w:r>
          </w:p>
        </w:tc>
        <w:tc>
          <w:tcPr>
            <w:tcW w:w="1276" w:type="dxa"/>
            <w:hideMark/>
          </w:tcPr>
          <w:p w14:paraId="0BA72AED" w14:textId="77777777" w:rsidR="00AE2A61" w:rsidRPr="006B49F3" w:rsidRDefault="00AE2A61" w:rsidP="00491ABA">
            <w:pPr>
              <w:suppressAutoHyphens/>
              <w:spacing w:after="0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lastRenderedPageBreak/>
              <w:t>обласний бюджет</w:t>
            </w:r>
          </w:p>
        </w:tc>
        <w:tc>
          <w:tcPr>
            <w:tcW w:w="1134" w:type="dxa"/>
            <w:hideMark/>
          </w:tcPr>
          <w:p w14:paraId="272688C9" w14:textId="77777777" w:rsidR="00AE2A61" w:rsidRPr="006B49F3" w:rsidRDefault="00AE2A61" w:rsidP="00491ABA">
            <w:pPr>
              <w:suppressAutoHyphens/>
              <w:spacing w:after="0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6150</w:t>
            </w:r>
          </w:p>
        </w:tc>
        <w:tc>
          <w:tcPr>
            <w:tcW w:w="1134" w:type="dxa"/>
            <w:hideMark/>
          </w:tcPr>
          <w:p w14:paraId="0C5A53D3" w14:textId="77777777" w:rsidR="00AE2A61" w:rsidRPr="006B49F3" w:rsidRDefault="00AE2A61" w:rsidP="00491ABA">
            <w:pPr>
              <w:suppressAutoHyphens/>
              <w:spacing w:after="0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1518</w:t>
            </w:r>
          </w:p>
        </w:tc>
        <w:tc>
          <w:tcPr>
            <w:tcW w:w="1105" w:type="dxa"/>
            <w:hideMark/>
          </w:tcPr>
          <w:p w14:paraId="004E801A" w14:textId="77777777" w:rsidR="00AE2A61" w:rsidRPr="006B49F3" w:rsidRDefault="00AE2A61" w:rsidP="00491ABA">
            <w:pPr>
              <w:suppressAutoHyphens/>
              <w:spacing w:after="0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3642</w:t>
            </w:r>
          </w:p>
        </w:tc>
        <w:tc>
          <w:tcPr>
            <w:tcW w:w="879" w:type="dxa"/>
            <w:hideMark/>
          </w:tcPr>
          <w:p w14:paraId="5E950CA2" w14:textId="77777777" w:rsidR="00AE2A61" w:rsidRPr="006B49F3" w:rsidRDefault="00AE2A61" w:rsidP="00491ABA">
            <w:pPr>
              <w:suppressAutoHyphens/>
              <w:spacing w:after="0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-</w:t>
            </w:r>
          </w:p>
        </w:tc>
        <w:tc>
          <w:tcPr>
            <w:tcW w:w="851" w:type="dxa"/>
            <w:hideMark/>
          </w:tcPr>
          <w:p w14:paraId="17127C9F" w14:textId="77777777" w:rsidR="00AE2A61" w:rsidRPr="006B49F3" w:rsidRDefault="00AE2A61" w:rsidP="00491ABA">
            <w:pPr>
              <w:suppressAutoHyphens/>
              <w:spacing w:after="0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-</w:t>
            </w:r>
          </w:p>
        </w:tc>
        <w:tc>
          <w:tcPr>
            <w:tcW w:w="2173" w:type="dxa"/>
            <w:vMerge w:val="restart"/>
            <w:hideMark/>
          </w:tcPr>
          <w:p w14:paraId="3B43927D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 xml:space="preserve">Пришвидшення процесів первинної обробки продуктів, збереження </w:t>
            </w: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lastRenderedPageBreak/>
              <w:t xml:space="preserve">теплового режиму; </w:t>
            </w:r>
            <w:proofErr w:type="spellStart"/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мультифункціо-нальність</w:t>
            </w:r>
            <w:proofErr w:type="spellEnd"/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;  поліпшення умов обслуговування клієнтів, збільшення потоку клієнтів; значна економія часу та ресурсів у всіх технологічних процесах;</w:t>
            </w:r>
            <w:r w:rsidRPr="006B49F3">
              <w:rPr>
                <w:rFonts w:ascii="Times New Roman" w:hAnsi="Times New Roman"/>
                <w:color w:val="FF0000"/>
                <w:spacing w:val="-10"/>
                <w:sz w:val="24"/>
                <w:szCs w:val="24"/>
                <w:lang w:val="uk-UA"/>
              </w:rPr>
              <w:t xml:space="preserve"> </w:t>
            </w: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поліпшення умов проживання клієнтів, економія ресурсів та отримання більшого прибутку</w:t>
            </w:r>
          </w:p>
        </w:tc>
      </w:tr>
      <w:tr w:rsidR="00AE2A61" w:rsidRPr="006B49F3" w14:paraId="27B2417F" w14:textId="77777777" w:rsidTr="005428E5">
        <w:trPr>
          <w:trHeight w:val="2070"/>
        </w:trPr>
        <w:tc>
          <w:tcPr>
            <w:tcW w:w="534" w:type="dxa"/>
            <w:vMerge/>
            <w:hideMark/>
          </w:tcPr>
          <w:p w14:paraId="7E5A0DDC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871" w:type="dxa"/>
            <w:vMerge w:val="restart"/>
            <w:hideMark/>
          </w:tcPr>
          <w:p w14:paraId="5FD2A1C3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 </w:t>
            </w:r>
          </w:p>
          <w:p w14:paraId="2E94A4F6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 </w:t>
            </w:r>
          </w:p>
        </w:tc>
        <w:tc>
          <w:tcPr>
            <w:tcW w:w="1985" w:type="dxa"/>
            <w:vMerge/>
            <w:hideMark/>
          </w:tcPr>
          <w:p w14:paraId="17893328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963" w:type="dxa"/>
            <w:vMerge/>
            <w:hideMark/>
          </w:tcPr>
          <w:p w14:paraId="057C4B71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730" w:type="dxa"/>
            <w:vMerge/>
            <w:hideMark/>
          </w:tcPr>
          <w:p w14:paraId="0C66F396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649B8A8C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hideMark/>
          </w:tcPr>
          <w:p w14:paraId="3E1EFA85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 </w:t>
            </w:r>
          </w:p>
        </w:tc>
        <w:tc>
          <w:tcPr>
            <w:tcW w:w="1134" w:type="dxa"/>
            <w:hideMark/>
          </w:tcPr>
          <w:p w14:paraId="457D9C1B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 </w:t>
            </w:r>
          </w:p>
        </w:tc>
        <w:tc>
          <w:tcPr>
            <w:tcW w:w="1105" w:type="dxa"/>
            <w:hideMark/>
          </w:tcPr>
          <w:p w14:paraId="7EDA7ED6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 </w:t>
            </w:r>
          </w:p>
        </w:tc>
        <w:tc>
          <w:tcPr>
            <w:tcW w:w="879" w:type="dxa"/>
            <w:hideMark/>
          </w:tcPr>
          <w:p w14:paraId="1F40DF71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 </w:t>
            </w:r>
          </w:p>
        </w:tc>
        <w:tc>
          <w:tcPr>
            <w:tcW w:w="851" w:type="dxa"/>
            <w:hideMark/>
          </w:tcPr>
          <w:p w14:paraId="16C8A3BB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 </w:t>
            </w:r>
          </w:p>
        </w:tc>
        <w:tc>
          <w:tcPr>
            <w:tcW w:w="2173" w:type="dxa"/>
            <w:vMerge/>
            <w:hideMark/>
          </w:tcPr>
          <w:p w14:paraId="2A3E00D2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</w:tr>
      <w:tr w:rsidR="00AE2A61" w:rsidRPr="006B49F3" w14:paraId="7847BD9B" w14:textId="77777777" w:rsidTr="005428E5">
        <w:trPr>
          <w:trHeight w:val="1544"/>
        </w:trPr>
        <w:tc>
          <w:tcPr>
            <w:tcW w:w="534" w:type="dxa"/>
            <w:vMerge w:val="restart"/>
            <w:noWrap/>
            <w:hideMark/>
          </w:tcPr>
          <w:p w14:paraId="7C876A5E" w14:textId="77777777" w:rsidR="00AE2A61" w:rsidRPr="006B49F3" w:rsidRDefault="00AE2A61" w:rsidP="00491ABA">
            <w:pPr>
              <w:suppressAutoHyphens/>
              <w:spacing w:after="0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4</w:t>
            </w:r>
          </w:p>
        </w:tc>
        <w:tc>
          <w:tcPr>
            <w:tcW w:w="1871" w:type="dxa"/>
            <w:vMerge/>
            <w:hideMark/>
          </w:tcPr>
          <w:p w14:paraId="7208920E" w14:textId="77777777" w:rsidR="00AE2A61" w:rsidRPr="006B49F3" w:rsidRDefault="00AE2A61" w:rsidP="00491ABA">
            <w:pPr>
              <w:suppressAutoHyphens/>
              <w:spacing w:after="0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 w:val="restart"/>
            <w:hideMark/>
          </w:tcPr>
          <w:p w14:paraId="4DD8114E" w14:textId="77777777" w:rsidR="00AE2A61" w:rsidRPr="006B49F3" w:rsidRDefault="00AE2A61" w:rsidP="00491ABA">
            <w:pPr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 xml:space="preserve">Впровадження системи </w:t>
            </w:r>
            <w:proofErr w:type="spellStart"/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енерго</w:t>
            </w:r>
            <w:proofErr w:type="spellEnd"/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 xml:space="preserve">-моніторингу в установах, що фінансуються з обласного бюджету та перебувають у спільній власності територіальних </w:t>
            </w: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lastRenderedPageBreak/>
              <w:t>громад сіл, селищ, міст області. Придбання та періодичне оновлення програмного забезпечення для сертифікації енергетичної ефективності будівель</w:t>
            </w:r>
          </w:p>
        </w:tc>
        <w:tc>
          <w:tcPr>
            <w:tcW w:w="963" w:type="dxa"/>
            <w:vMerge w:val="restart"/>
            <w:hideMark/>
          </w:tcPr>
          <w:p w14:paraId="751CBEAA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lastRenderedPageBreak/>
              <w:t>2024–2028</w:t>
            </w:r>
          </w:p>
        </w:tc>
        <w:tc>
          <w:tcPr>
            <w:tcW w:w="1730" w:type="dxa"/>
            <w:vMerge w:val="restart"/>
            <w:hideMark/>
          </w:tcPr>
          <w:p w14:paraId="6ACB7E16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Комунальне підприємство ІАЦ «Волинь-</w:t>
            </w:r>
            <w:proofErr w:type="spellStart"/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енергософт</w:t>
            </w:r>
            <w:proofErr w:type="spellEnd"/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»</w:t>
            </w:r>
          </w:p>
        </w:tc>
        <w:tc>
          <w:tcPr>
            <w:tcW w:w="1276" w:type="dxa"/>
            <w:vMerge w:val="restart"/>
            <w:hideMark/>
          </w:tcPr>
          <w:p w14:paraId="1BB0F56D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134" w:type="dxa"/>
            <w:vMerge w:val="restart"/>
            <w:hideMark/>
          </w:tcPr>
          <w:p w14:paraId="6EC40B92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1550</w:t>
            </w:r>
          </w:p>
          <w:p w14:paraId="71FCC9FC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 </w:t>
            </w:r>
          </w:p>
        </w:tc>
        <w:tc>
          <w:tcPr>
            <w:tcW w:w="1134" w:type="dxa"/>
            <w:vMerge w:val="restart"/>
            <w:hideMark/>
          </w:tcPr>
          <w:p w14:paraId="09DDC2C2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1200</w:t>
            </w:r>
          </w:p>
        </w:tc>
        <w:tc>
          <w:tcPr>
            <w:tcW w:w="1105" w:type="dxa"/>
            <w:vMerge w:val="restart"/>
            <w:hideMark/>
          </w:tcPr>
          <w:p w14:paraId="1B8549D8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1200</w:t>
            </w:r>
          </w:p>
        </w:tc>
        <w:tc>
          <w:tcPr>
            <w:tcW w:w="879" w:type="dxa"/>
            <w:vMerge w:val="restart"/>
            <w:hideMark/>
          </w:tcPr>
          <w:p w14:paraId="636EB43D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FF0000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color w:val="FF0000"/>
                <w:spacing w:val="-10"/>
                <w:sz w:val="24"/>
                <w:szCs w:val="24"/>
                <w:lang w:val="uk-UA"/>
              </w:rPr>
              <w:t>-</w:t>
            </w:r>
          </w:p>
        </w:tc>
        <w:tc>
          <w:tcPr>
            <w:tcW w:w="851" w:type="dxa"/>
            <w:vMerge w:val="restart"/>
            <w:hideMark/>
          </w:tcPr>
          <w:p w14:paraId="29058105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FF0000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color w:val="FF0000"/>
                <w:spacing w:val="-10"/>
                <w:sz w:val="24"/>
                <w:szCs w:val="24"/>
                <w:lang w:val="uk-UA"/>
              </w:rPr>
              <w:t>-</w:t>
            </w:r>
          </w:p>
        </w:tc>
        <w:tc>
          <w:tcPr>
            <w:tcW w:w="2173" w:type="dxa"/>
            <w:vMerge w:val="restart"/>
            <w:hideMark/>
          </w:tcPr>
          <w:p w14:paraId="53337621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color w:val="FF0000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 xml:space="preserve">Напрацювання пропозицій з енергозбереження для участі у грантових </w:t>
            </w:r>
            <w:proofErr w:type="spellStart"/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проєктах</w:t>
            </w:r>
            <w:proofErr w:type="spellEnd"/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 xml:space="preserve">, економія коштів на енергоносії. Збільшення кількості послуг, виготовлення </w:t>
            </w: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lastRenderedPageBreak/>
              <w:t>енергетичних сертифікатів</w:t>
            </w:r>
            <w:r w:rsidRPr="006B49F3">
              <w:rPr>
                <w:rFonts w:ascii="Times New Roman" w:hAnsi="Times New Roman"/>
                <w:color w:val="FF0000"/>
                <w:spacing w:val="-10"/>
                <w:sz w:val="24"/>
                <w:szCs w:val="24"/>
                <w:lang w:val="uk-UA"/>
              </w:rPr>
              <w:t xml:space="preserve"> </w:t>
            </w:r>
          </w:p>
        </w:tc>
      </w:tr>
      <w:tr w:rsidR="00AE2A61" w:rsidRPr="006B49F3" w14:paraId="140AE87C" w14:textId="77777777" w:rsidTr="005428E5">
        <w:trPr>
          <w:trHeight w:val="1290"/>
        </w:trPr>
        <w:tc>
          <w:tcPr>
            <w:tcW w:w="534" w:type="dxa"/>
            <w:vMerge/>
            <w:hideMark/>
          </w:tcPr>
          <w:p w14:paraId="7341D98B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871" w:type="dxa"/>
            <w:vMerge w:val="restart"/>
          </w:tcPr>
          <w:p w14:paraId="40439B9D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 </w:t>
            </w:r>
          </w:p>
          <w:p w14:paraId="7CB5A216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 </w:t>
            </w:r>
          </w:p>
          <w:p w14:paraId="5F180DD7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lastRenderedPageBreak/>
              <w:t> </w:t>
            </w:r>
          </w:p>
          <w:p w14:paraId="38D7E804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 </w:t>
            </w:r>
          </w:p>
          <w:p w14:paraId="4DECC568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 </w:t>
            </w:r>
          </w:p>
        </w:tc>
        <w:tc>
          <w:tcPr>
            <w:tcW w:w="1985" w:type="dxa"/>
            <w:vMerge/>
            <w:hideMark/>
          </w:tcPr>
          <w:p w14:paraId="0F5E0C76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963" w:type="dxa"/>
            <w:vMerge/>
            <w:hideMark/>
          </w:tcPr>
          <w:p w14:paraId="2610D101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730" w:type="dxa"/>
            <w:vMerge/>
            <w:hideMark/>
          </w:tcPr>
          <w:p w14:paraId="6E2EC770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</w:tcPr>
          <w:p w14:paraId="13A5F6BF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  <w:hideMark/>
          </w:tcPr>
          <w:p w14:paraId="60F7B5F5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</w:tcPr>
          <w:p w14:paraId="1A0C572A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105" w:type="dxa"/>
            <w:vMerge/>
          </w:tcPr>
          <w:p w14:paraId="6678B3F5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879" w:type="dxa"/>
            <w:vMerge/>
          </w:tcPr>
          <w:p w14:paraId="3F9CA5B4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Merge/>
          </w:tcPr>
          <w:p w14:paraId="778DD336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2173" w:type="dxa"/>
            <w:vMerge/>
            <w:hideMark/>
          </w:tcPr>
          <w:p w14:paraId="16ECC33E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</w:tr>
      <w:tr w:rsidR="00AE2A61" w:rsidRPr="006B49F3" w14:paraId="6A75D812" w14:textId="77777777" w:rsidTr="005428E5">
        <w:trPr>
          <w:trHeight w:val="1815"/>
        </w:trPr>
        <w:tc>
          <w:tcPr>
            <w:tcW w:w="534" w:type="dxa"/>
            <w:noWrap/>
            <w:hideMark/>
          </w:tcPr>
          <w:p w14:paraId="0185910D" w14:textId="77777777" w:rsidR="00AE2A61" w:rsidRPr="006B49F3" w:rsidRDefault="00AE2A61" w:rsidP="00491ABA">
            <w:pPr>
              <w:suppressAutoHyphens/>
              <w:spacing w:after="0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5</w:t>
            </w:r>
          </w:p>
        </w:tc>
        <w:tc>
          <w:tcPr>
            <w:tcW w:w="1871" w:type="dxa"/>
            <w:vMerge/>
            <w:hideMark/>
          </w:tcPr>
          <w:p w14:paraId="7C1A5571" w14:textId="77777777" w:rsidR="00AE2A61" w:rsidRPr="006B49F3" w:rsidRDefault="00AE2A61" w:rsidP="00491ABA">
            <w:pPr>
              <w:suppressAutoHyphens/>
              <w:spacing w:after="0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hideMark/>
          </w:tcPr>
          <w:p w14:paraId="194CD953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Поповнення обігових коштів</w:t>
            </w:r>
          </w:p>
        </w:tc>
        <w:tc>
          <w:tcPr>
            <w:tcW w:w="963" w:type="dxa"/>
            <w:hideMark/>
          </w:tcPr>
          <w:p w14:paraId="3439FB2D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2024–2028</w:t>
            </w:r>
          </w:p>
        </w:tc>
        <w:tc>
          <w:tcPr>
            <w:tcW w:w="1730" w:type="dxa"/>
            <w:hideMark/>
          </w:tcPr>
          <w:p w14:paraId="2F65C5C4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Волинське обласне медично-виробниче підприємство «Профілактична дезінфекція»</w:t>
            </w:r>
          </w:p>
        </w:tc>
        <w:tc>
          <w:tcPr>
            <w:tcW w:w="1276" w:type="dxa"/>
            <w:hideMark/>
          </w:tcPr>
          <w:p w14:paraId="6E60B090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134" w:type="dxa"/>
            <w:hideMark/>
          </w:tcPr>
          <w:p w14:paraId="0E6285A4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548,5</w:t>
            </w:r>
          </w:p>
          <w:p w14:paraId="74ADABD5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 </w:t>
            </w:r>
          </w:p>
        </w:tc>
        <w:tc>
          <w:tcPr>
            <w:tcW w:w="1134" w:type="dxa"/>
            <w:hideMark/>
          </w:tcPr>
          <w:p w14:paraId="45A6009E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-</w:t>
            </w:r>
          </w:p>
          <w:p w14:paraId="0C727928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105" w:type="dxa"/>
            <w:hideMark/>
          </w:tcPr>
          <w:p w14:paraId="1E9E9926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-</w:t>
            </w:r>
          </w:p>
          <w:p w14:paraId="45660153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879" w:type="dxa"/>
            <w:hideMark/>
          </w:tcPr>
          <w:p w14:paraId="754DA1AB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-</w:t>
            </w:r>
          </w:p>
          <w:p w14:paraId="3E401921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hideMark/>
          </w:tcPr>
          <w:p w14:paraId="3C10D224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-</w:t>
            </w:r>
          </w:p>
          <w:p w14:paraId="6C5A9008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2173" w:type="dxa"/>
            <w:hideMark/>
          </w:tcPr>
          <w:p w14:paraId="695484C1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Підвищення ефективності діяльності підприємства</w:t>
            </w:r>
          </w:p>
        </w:tc>
      </w:tr>
      <w:tr w:rsidR="00AE2A61" w:rsidRPr="006B49F3" w14:paraId="1ECB05F3" w14:textId="77777777" w:rsidTr="005428E5">
        <w:trPr>
          <w:trHeight w:val="3386"/>
        </w:trPr>
        <w:tc>
          <w:tcPr>
            <w:tcW w:w="534" w:type="dxa"/>
            <w:noWrap/>
            <w:hideMark/>
          </w:tcPr>
          <w:p w14:paraId="45EF2353" w14:textId="77777777" w:rsidR="00AE2A61" w:rsidRPr="006B49F3" w:rsidRDefault="00AE2A61" w:rsidP="00491ABA">
            <w:pPr>
              <w:suppressAutoHyphens/>
              <w:spacing w:after="0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6</w:t>
            </w:r>
          </w:p>
        </w:tc>
        <w:tc>
          <w:tcPr>
            <w:tcW w:w="1871" w:type="dxa"/>
            <w:vMerge/>
            <w:hideMark/>
          </w:tcPr>
          <w:p w14:paraId="022AF981" w14:textId="77777777" w:rsidR="00AE2A61" w:rsidRPr="006B49F3" w:rsidRDefault="00AE2A61" w:rsidP="00491ABA">
            <w:pPr>
              <w:suppressAutoHyphens/>
              <w:spacing w:after="0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hideMark/>
          </w:tcPr>
          <w:p w14:paraId="45B26EE1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Оновлення технічного забезпечення підприємства; видання книг</w:t>
            </w:r>
          </w:p>
        </w:tc>
        <w:tc>
          <w:tcPr>
            <w:tcW w:w="963" w:type="dxa"/>
            <w:hideMark/>
          </w:tcPr>
          <w:p w14:paraId="69547D3D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2024–2028</w:t>
            </w:r>
          </w:p>
        </w:tc>
        <w:tc>
          <w:tcPr>
            <w:tcW w:w="1730" w:type="dxa"/>
            <w:hideMark/>
          </w:tcPr>
          <w:p w14:paraId="69557349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Волинське обласне редакційно-видавниче підприємство «</w:t>
            </w:r>
            <w:proofErr w:type="spellStart"/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Надстир’я</w:t>
            </w:r>
            <w:proofErr w:type="spellEnd"/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»</w:t>
            </w:r>
          </w:p>
        </w:tc>
        <w:tc>
          <w:tcPr>
            <w:tcW w:w="1276" w:type="dxa"/>
            <w:hideMark/>
          </w:tcPr>
          <w:p w14:paraId="0E34A777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134" w:type="dxa"/>
            <w:hideMark/>
          </w:tcPr>
          <w:p w14:paraId="150941F2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520</w:t>
            </w:r>
          </w:p>
          <w:p w14:paraId="1F339FDB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 </w:t>
            </w:r>
          </w:p>
        </w:tc>
        <w:tc>
          <w:tcPr>
            <w:tcW w:w="1134" w:type="dxa"/>
            <w:hideMark/>
          </w:tcPr>
          <w:p w14:paraId="1A885E37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400</w:t>
            </w:r>
          </w:p>
          <w:p w14:paraId="7C932CA8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 </w:t>
            </w:r>
          </w:p>
        </w:tc>
        <w:tc>
          <w:tcPr>
            <w:tcW w:w="1105" w:type="dxa"/>
            <w:hideMark/>
          </w:tcPr>
          <w:p w14:paraId="35253094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500</w:t>
            </w:r>
          </w:p>
          <w:p w14:paraId="6EC567DE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 </w:t>
            </w:r>
          </w:p>
        </w:tc>
        <w:tc>
          <w:tcPr>
            <w:tcW w:w="879" w:type="dxa"/>
            <w:hideMark/>
          </w:tcPr>
          <w:p w14:paraId="262EA224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-</w:t>
            </w:r>
          </w:p>
          <w:p w14:paraId="660F0788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 </w:t>
            </w:r>
          </w:p>
        </w:tc>
        <w:tc>
          <w:tcPr>
            <w:tcW w:w="851" w:type="dxa"/>
            <w:hideMark/>
          </w:tcPr>
          <w:p w14:paraId="69A0DF0B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300</w:t>
            </w:r>
          </w:p>
          <w:p w14:paraId="5B99A5C0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 </w:t>
            </w:r>
          </w:p>
        </w:tc>
        <w:tc>
          <w:tcPr>
            <w:tcW w:w="2173" w:type="dxa"/>
            <w:hideMark/>
          </w:tcPr>
          <w:p w14:paraId="3078A126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Збільшення продуктивності роботи та якість підготовки до видання книг; презентація області на міжнародному рівні; привабливість регіону, залучення туристів</w:t>
            </w:r>
          </w:p>
        </w:tc>
      </w:tr>
      <w:tr w:rsidR="00AE2A61" w:rsidRPr="006B49F3" w14:paraId="5F940D99" w14:textId="77777777" w:rsidTr="005428E5">
        <w:trPr>
          <w:trHeight w:val="835"/>
        </w:trPr>
        <w:tc>
          <w:tcPr>
            <w:tcW w:w="534" w:type="dxa"/>
            <w:vMerge w:val="restart"/>
            <w:noWrap/>
            <w:hideMark/>
          </w:tcPr>
          <w:p w14:paraId="6DAFF844" w14:textId="77777777" w:rsidR="00AE2A61" w:rsidRPr="006B49F3" w:rsidRDefault="00AE2A61" w:rsidP="00491ABA">
            <w:pPr>
              <w:suppressAutoHyphens/>
              <w:spacing w:after="0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7</w:t>
            </w:r>
          </w:p>
        </w:tc>
        <w:tc>
          <w:tcPr>
            <w:tcW w:w="1871" w:type="dxa"/>
            <w:vMerge/>
            <w:hideMark/>
          </w:tcPr>
          <w:p w14:paraId="12D4435D" w14:textId="77777777" w:rsidR="00AE2A61" w:rsidRPr="006B49F3" w:rsidRDefault="00AE2A61" w:rsidP="00491ABA">
            <w:pPr>
              <w:suppressAutoHyphens/>
              <w:spacing w:after="0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 w:val="restart"/>
            <w:hideMark/>
          </w:tcPr>
          <w:p w14:paraId="74290798" w14:textId="1F7579EE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 xml:space="preserve">Гідроізоляція та заміна покрівлі даху; </w:t>
            </w: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lastRenderedPageBreak/>
              <w:t xml:space="preserve">виготовлення </w:t>
            </w:r>
            <w:proofErr w:type="spellStart"/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про</w:t>
            </w:r>
            <w:r w:rsidR="006B49F3"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є</w:t>
            </w: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ктно</w:t>
            </w:r>
            <w:proofErr w:type="spellEnd"/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 xml:space="preserve">-кошторисної документації на капітальний ремонт основних засобів; </w:t>
            </w:r>
            <w:r w:rsidRPr="006B49F3">
              <w:rPr>
                <w:rFonts w:ascii="Times New Roman" w:hAnsi="Times New Roman"/>
                <w:spacing w:val="-10"/>
                <w:sz w:val="24"/>
                <w:szCs w:val="24"/>
                <w:shd w:val="clear" w:color="auto" w:fill="FFFFFF" w:themeFill="background1"/>
                <w:lang w:val="uk-UA"/>
              </w:rPr>
              <w:t>заміна</w:t>
            </w: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 xml:space="preserve"> вікон</w:t>
            </w:r>
          </w:p>
        </w:tc>
        <w:tc>
          <w:tcPr>
            <w:tcW w:w="963" w:type="dxa"/>
            <w:vMerge w:val="restart"/>
            <w:hideMark/>
          </w:tcPr>
          <w:p w14:paraId="651556FD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lastRenderedPageBreak/>
              <w:t>2024–2028</w:t>
            </w:r>
          </w:p>
        </w:tc>
        <w:tc>
          <w:tcPr>
            <w:tcW w:w="1730" w:type="dxa"/>
            <w:vMerge w:val="restart"/>
            <w:hideMark/>
          </w:tcPr>
          <w:p w14:paraId="7EB72304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 xml:space="preserve">Обласне комунальне </w:t>
            </w: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lastRenderedPageBreak/>
              <w:t>підприємство з архівної справи</w:t>
            </w:r>
          </w:p>
        </w:tc>
        <w:tc>
          <w:tcPr>
            <w:tcW w:w="1276" w:type="dxa"/>
            <w:vMerge w:val="restart"/>
            <w:hideMark/>
          </w:tcPr>
          <w:p w14:paraId="52C73B00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lastRenderedPageBreak/>
              <w:t>обласний бюджет</w:t>
            </w:r>
          </w:p>
        </w:tc>
        <w:tc>
          <w:tcPr>
            <w:tcW w:w="1134" w:type="dxa"/>
            <w:vMerge w:val="restart"/>
            <w:hideMark/>
          </w:tcPr>
          <w:p w14:paraId="402F543A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583.3</w:t>
            </w:r>
          </w:p>
          <w:p w14:paraId="72BF1E1E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 </w:t>
            </w:r>
          </w:p>
        </w:tc>
        <w:tc>
          <w:tcPr>
            <w:tcW w:w="1134" w:type="dxa"/>
            <w:vMerge w:val="restart"/>
            <w:hideMark/>
          </w:tcPr>
          <w:p w14:paraId="28F35811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377,7</w:t>
            </w:r>
          </w:p>
          <w:p w14:paraId="1A863EB3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 </w:t>
            </w:r>
          </w:p>
        </w:tc>
        <w:tc>
          <w:tcPr>
            <w:tcW w:w="1105" w:type="dxa"/>
            <w:vMerge w:val="restart"/>
            <w:hideMark/>
          </w:tcPr>
          <w:p w14:paraId="2B20072F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215.8</w:t>
            </w:r>
          </w:p>
          <w:p w14:paraId="06C06BB9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 </w:t>
            </w:r>
          </w:p>
        </w:tc>
        <w:tc>
          <w:tcPr>
            <w:tcW w:w="879" w:type="dxa"/>
            <w:vMerge w:val="restart"/>
            <w:hideMark/>
          </w:tcPr>
          <w:p w14:paraId="1EF13CED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112</w:t>
            </w:r>
          </w:p>
          <w:p w14:paraId="27BB03BA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 </w:t>
            </w:r>
          </w:p>
        </w:tc>
        <w:tc>
          <w:tcPr>
            <w:tcW w:w="851" w:type="dxa"/>
            <w:vMerge w:val="restart"/>
            <w:hideMark/>
          </w:tcPr>
          <w:p w14:paraId="4C8AAFD1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174</w:t>
            </w:r>
          </w:p>
          <w:p w14:paraId="7F87B612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 </w:t>
            </w:r>
          </w:p>
        </w:tc>
        <w:tc>
          <w:tcPr>
            <w:tcW w:w="2173" w:type="dxa"/>
            <w:vMerge w:val="restart"/>
            <w:hideMark/>
          </w:tcPr>
          <w:p w14:paraId="1460C5E1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 xml:space="preserve">Поліпшення та збереження комунального </w:t>
            </w: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lastRenderedPageBreak/>
              <w:t xml:space="preserve">майна; підвищення </w:t>
            </w:r>
            <w:proofErr w:type="spellStart"/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енергоефективнос</w:t>
            </w:r>
            <w:proofErr w:type="spellEnd"/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-ті комунального майна</w:t>
            </w:r>
          </w:p>
        </w:tc>
      </w:tr>
      <w:tr w:rsidR="00AE2A61" w:rsidRPr="006B49F3" w14:paraId="4EFF147F" w14:textId="77777777" w:rsidTr="005428E5">
        <w:trPr>
          <w:trHeight w:val="705"/>
        </w:trPr>
        <w:tc>
          <w:tcPr>
            <w:tcW w:w="534" w:type="dxa"/>
            <w:vMerge/>
            <w:hideMark/>
          </w:tcPr>
          <w:p w14:paraId="4DDA7DA6" w14:textId="77777777" w:rsidR="00AE2A61" w:rsidRPr="006B49F3" w:rsidRDefault="00AE2A61" w:rsidP="00491ABA">
            <w:pPr>
              <w:suppressAutoHyphens/>
              <w:spacing w:after="0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871" w:type="dxa"/>
            <w:vMerge w:val="restart"/>
            <w:hideMark/>
          </w:tcPr>
          <w:p w14:paraId="521325B1" w14:textId="77777777" w:rsidR="00AE2A61" w:rsidRPr="006B49F3" w:rsidRDefault="00AE2A61" w:rsidP="00491ABA">
            <w:pPr>
              <w:suppressAutoHyphens/>
              <w:spacing w:after="0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 </w:t>
            </w:r>
          </w:p>
          <w:p w14:paraId="4399CFB7" w14:textId="77777777" w:rsidR="00AE2A61" w:rsidRPr="006B49F3" w:rsidRDefault="00AE2A61" w:rsidP="00491ABA">
            <w:pPr>
              <w:suppressAutoHyphens/>
              <w:spacing w:after="0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 </w:t>
            </w:r>
          </w:p>
          <w:p w14:paraId="7EC28634" w14:textId="77777777" w:rsidR="00AE2A61" w:rsidRPr="006B49F3" w:rsidRDefault="00AE2A61" w:rsidP="00491ABA">
            <w:pPr>
              <w:suppressAutoHyphens/>
              <w:spacing w:after="0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 </w:t>
            </w:r>
          </w:p>
          <w:p w14:paraId="07A37A38" w14:textId="77777777" w:rsidR="00AE2A61" w:rsidRPr="006B49F3" w:rsidRDefault="00AE2A61" w:rsidP="00491ABA">
            <w:pPr>
              <w:suppressAutoHyphens/>
              <w:spacing w:after="0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 </w:t>
            </w:r>
          </w:p>
        </w:tc>
        <w:tc>
          <w:tcPr>
            <w:tcW w:w="1985" w:type="dxa"/>
            <w:vMerge/>
            <w:hideMark/>
          </w:tcPr>
          <w:p w14:paraId="25947D9A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963" w:type="dxa"/>
            <w:vMerge/>
            <w:hideMark/>
          </w:tcPr>
          <w:p w14:paraId="4CA34CD2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730" w:type="dxa"/>
            <w:vMerge/>
            <w:hideMark/>
          </w:tcPr>
          <w:p w14:paraId="2FC6DFE5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</w:tcPr>
          <w:p w14:paraId="7B88123B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  <w:hideMark/>
          </w:tcPr>
          <w:p w14:paraId="2E304A8F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  <w:hideMark/>
          </w:tcPr>
          <w:p w14:paraId="0DA923CC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105" w:type="dxa"/>
            <w:vMerge/>
            <w:hideMark/>
          </w:tcPr>
          <w:p w14:paraId="2CCF0667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879" w:type="dxa"/>
            <w:vMerge/>
            <w:hideMark/>
          </w:tcPr>
          <w:p w14:paraId="1D35673A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Merge/>
            <w:hideMark/>
          </w:tcPr>
          <w:p w14:paraId="24C5CC53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2173" w:type="dxa"/>
            <w:vMerge/>
            <w:hideMark/>
          </w:tcPr>
          <w:p w14:paraId="533C6517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</w:tr>
      <w:tr w:rsidR="00AE2A61" w:rsidRPr="006B49F3" w14:paraId="188FBFD3" w14:textId="77777777" w:rsidTr="005428E5">
        <w:trPr>
          <w:trHeight w:val="2908"/>
        </w:trPr>
        <w:tc>
          <w:tcPr>
            <w:tcW w:w="534" w:type="dxa"/>
            <w:noWrap/>
            <w:hideMark/>
          </w:tcPr>
          <w:p w14:paraId="2AC2309E" w14:textId="77777777" w:rsidR="00AE2A61" w:rsidRPr="006B49F3" w:rsidRDefault="00AE2A61" w:rsidP="00491ABA">
            <w:pPr>
              <w:suppressAutoHyphens/>
              <w:spacing w:after="0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8</w:t>
            </w:r>
          </w:p>
        </w:tc>
        <w:tc>
          <w:tcPr>
            <w:tcW w:w="1871" w:type="dxa"/>
            <w:vMerge/>
            <w:hideMark/>
          </w:tcPr>
          <w:p w14:paraId="76CFE720" w14:textId="77777777" w:rsidR="00AE2A61" w:rsidRPr="006B49F3" w:rsidRDefault="00AE2A61" w:rsidP="00491ABA">
            <w:pPr>
              <w:suppressAutoHyphens/>
              <w:spacing w:after="0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hideMark/>
          </w:tcPr>
          <w:p w14:paraId="20E2ACA4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Поповнення статутного фонду та обігових коштів, придбання основних засобів: 3 комп’ютери; 2 ноутбуки; 2 сканер-принтери. Придбання основних засобів</w:t>
            </w:r>
          </w:p>
        </w:tc>
        <w:tc>
          <w:tcPr>
            <w:tcW w:w="963" w:type="dxa"/>
            <w:hideMark/>
          </w:tcPr>
          <w:p w14:paraId="3305C65A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2024–2028</w:t>
            </w:r>
          </w:p>
        </w:tc>
        <w:tc>
          <w:tcPr>
            <w:tcW w:w="1730" w:type="dxa"/>
            <w:hideMark/>
          </w:tcPr>
          <w:p w14:paraId="7F973C10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Комунальне підприємство «Волинський обласний фонд підтримки індивідуального житлового будівництва на селі»</w:t>
            </w:r>
          </w:p>
        </w:tc>
        <w:tc>
          <w:tcPr>
            <w:tcW w:w="1276" w:type="dxa"/>
            <w:hideMark/>
          </w:tcPr>
          <w:p w14:paraId="67E83C0E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134" w:type="dxa"/>
            <w:hideMark/>
          </w:tcPr>
          <w:p w14:paraId="5354C3DF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200</w:t>
            </w:r>
          </w:p>
          <w:p w14:paraId="75EB133B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 </w:t>
            </w:r>
          </w:p>
        </w:tc>
        <w:tc>
          <w:tcPr>
            <w:tcW w:w="1134" w:type="dxa"/>
            <w:hideMark/>
          </w:tcPr>
          <w:p w14:paraId="564DBABD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-</w:t>
            </w:r>
          </w:p>
          <w:p w14:paraId="7F01CBAF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 </w:t>
            </w:r>
          </w:p>
        </w:tc>
        <w:tc>
          <w:tcPr>
            <w:tcW w:w="1105" w:type="dxa"/>
            <w:hideMark/>
          </w:tcPr>
          <w:p w14:paraId="02EFEF6A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600</w:t>
            </w:r>
          </w:p>
          <w:p w14:paraId="49C06C48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 </w:t>
            </w:r>
          </w:p>
        </w:tc>
        <w:tc>
          <w:tcPr>
            <w:tcW w:w="879" w:type="dxa"/>
            <w:hideMark/>
          </w:tcPr>
          <w:p w14:paraId="7606D787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-</w:t>
            </w:r>
          </w:p>
          <w:p w14:paraId="7F8750EC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 </w:t>
            </w:r>
          </w:p>
        </w:tc>
        <w:tc>
          <w:tcPr>
            <w:tcW w:w="851" w:type="dxa"/>
            <w:hideMark/>
          </w:tcPr>
          <w:p w14:paraId="053869BF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-</w:t>
            </w:r>
          </w:p>
          <w:p w14:paraId="603D692D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 </w:t>
            </w:r>
          </w:p>
        </w:tc>
        <w:tc>
          <w:tcPr>
            <w:tcW w:w="2173" w:type="dxa"/>
            <w:hideMark/>
          </w:tcPr>
          <w:p w14:paraId="2EF8C44E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Зміцнення матеріально-технічної бази установи; забезпечення безперебійної роботи установи</w:t>
            </w:r>
          </w:p>
        </w:tc>
      </w:tr>
      <w:tr w:rsidR="00AE2A61" w:rsidRPr="006B49F3" w14:paraId="4AB62A3A" w14:textId="77777777" w:rsidTr="005428E5">
        <w:trPr>
          <w:trHeight w:val="1207"/>
        </w:trPr>
        <w:tc>
          <w:tcPr>
            <w:tcW w:w="534" w:type="dxa"/>
            <w:vMerge w:val="restart"/>
            <w:noWrap/>
            <w:hideMark/>
          </w:tcPr>
          <w:p w14:paraId="5DBED32C" w14:textId="77777777" w:rsidR="00AE2A61" w:rsidRPr="006B49F3" w:rsidRDefault="00AE2A61" w:rsidP="00491ABA">
            <w:pPr>
              <w:suppressAutoHyphens/>
              <w:spacing w:after="0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9</w:t>
            </w:r>
          </w:p>
        </w:tc>
        <w:tc>
          <w:tcPr>
            <w:tcW w:w="1871" w:type="dxa"/>
            <w:vMerge/>
            <w:hideMark/>
          </w:tcPr>
          <w:p w14:paraId="7CB830CC" w14:textId="77777777" w:rsidR="00AE2A61" w:rsidRPr="006B49F3" w:rsidRDefault="00AE2A61" w:rsidP="00491ABA">
            <w:pPr>
              <w:suppressAutoHyphens/>
              <w:spacing w:after="0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 w:val="restart"/>
            <w:hideMark/>
          </w:tcPr>
          <w:p w14:paraId="24F8D5FA" w14:textId="77777777" w:rsid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 xml:space="preserve">Поповнення власних обігових коштів; проведення капітального ремонту в аптеках № 102, № 65, № 12, № 50, № 112. Придбання холодильного обладнання для зберігання медикаментів та наркотичних лікарських </w:t>
            </w:r>
          </w:p>
          <w:p w14:paraId="4134FEF1" w14:textId="2B8B95A6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lastRenderedPageBreak/>
              <w:t>засобів , психотропних речовин, прекурсорів, холодильних камер, гігрометрів, поточного обладнання</w:t>
            </w: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br w:type="page"/>
              <w:t xml:space="preserve"> для аптек</w:t>
            </w: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br w:type="page"/>
            </w:r>
          </w:p>
        </w:tc>
        <w:tc>
          <w:tcPr>
            <w:tcW w:w="963" w:type="dxa"/>
            <w:vMerge w:val="restart"/>
            <w:hideMark/>
          </w:tcPr>
          <w:p w14:paraId="29252EB5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lastRenderedPageBreak/>
              <w:t>2024–2028</w:t>
            </w:r>
          </w:p>
        </w:tc>
        <w:tc>
          <w:tcPr>
            <w:tcW w:w="1730" w:type="dxa"/>
            <w:vMerge w:val="restart"/>
            <w:hideMark/>
          </w:tcPr>
          <w:p w14:paraId="127D905A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Державне виробничо-торгове підприємство «</w:t>
            </w:r>
            <w:proofErr w:type="spellStart"/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Волиньфарм</w:t>
            </w:r>
            <w:proofErr w:type="spellEnd"/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-постач»</w:t>
            </w:r>
          </w:p>
        </w:tc>
        <w:tc>
          <w:tcPr>
            <w:tcW w:w="1276" w:type="dxa"/>
            <w:vMerge w:val="restart"/>
            <w:hideMark/>
          </w:tcPr>
          <w:p w14:paraId="761781D1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134" w:type="dxa"/>
            <w:vMerge w:val="restart"/>
            <w:hideMark/>
          </w:tcPr>
          <w:p w14:paraId="7EDC26CF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7700</w:t>
            </w:r>
          </w:p>
          <w:p w14:paraId="5EC9C504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 </w:t>
            </w:r>
          </w:p>
        </w:tc>
        <w:tc>
          <w:tcPr>
            <w:tcW w:w="1134" w:type="dxa"/>
            <w:vMerge w:val="restart"/>
            <w:hideMark/>
          </w:tcPr>
          <w:p w14:paraId="7D9800FE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5550</w:t>
            </w:r>
          </w:p>
          <w:p w14:paraId="4B6B089C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 </w:t>
            </w:r>
          </w:p>
        </w:tc>
        <w:tc>
          <w:tcPr>
            <w:tcW w:w="1105" w:type="dxa"/>
            <w:vMerge w:val="restart"/>
            <w:hideMark/>
          </w:tcPr>
          <w:p w14:paraId="643617B8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4100</w:t>
            </w:r>
          </w:p>
          <w:p w14:paraId="0A38DFE3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 </w:t>
            </w:r>
          </w:p>
        </w:tc>
        <w:tc>
          <w:tcPr>
            <w:tcW w:w="879" w:type="dxa"/>
            <w:vMerge w:val="restart"/>
            <w:hideMark/>
          </w:tcPr>
          <w:p w14:paraId="42F1CC79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2575</w:t>
            </w:r>
          </w:p>
          <w:p w14:paraId="513E22F6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 </w:t>
            </w:r>
          </w:p>
        </w:tc>
        <w:tc>
          <w:tcPr>
            <w:tcW w:w="851" w:type="dxa"/>
            <w:vMerge w:val="restart"/>
            <w:hideMark/>
          </w:tcPr>
          <w:p w14:paraId="57D00B83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2075</w:t>
            </w:r>
          </w:p>
          <w:p w14:paraId="635679C1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 </w:t>
            </w:r>
          </w:p>
        </w:tc>
        <w:tc>
          <w:tcPr>
            <w:tcW w:w="2173" w:type="dxa"/>
            <w:vMerge w:val="restart"/>
            <w:hideMark/>
          </w:tcPr>
          <w:p w14:paraId="0789C0CD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 xml:space="preserve">Забезпечення належного функціонування підприємства. Забезпечення додатковими обіговими коштами дозволить покращити його фінансово-економічний стан та попередить банкрутство закладу; збільшення товарообігу та відновлення рівня </w:t>
            </w: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lastRenderedPageBreak/>
              <w:t>прибутковості, покращення умов праці працівників аптек, покращення  надання послуг; дотримання нормативних вимог щодо зберігання та якості лікарських засобів</w:t>
            </w:r>
          </w:p>
        </w:tc>
      </w:tr>
      <w:tr w:rsidR="00AE2A61" w:rsidRPr="006B49F3" w14:paraId="45653582" w14:textId="77777777" w:rsidTr="005428E5">
        <w:trPr>
          <w:trHeight w:val="2175"/>
        </w:trPr>
        <w:tc>
          <w:tcPr>
            <w:tcW w:w="534" w:type="dxa"/>
            <w:vMerge/>
            <w:hideMark/>
          </w:tcPr>
          <w:p w14:paraId="497EBDEC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871" w:type="dxa"/>
            <w:vMerge w:val="restart"/>
            <w:hideMark/>
          </w:tcPr>
          <w:p w14:paraId="1E48F22F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 </w:t>
            </w:r>
          </w:p>
          <w:p w14:paraId="6F7FBAAE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 </w:t>
            </w:r>
          </w:p>
        </w:tc>
        <w:tc>
          <w:tcPr>
            <w:tcW w:w="1985" w:type="dxa"/>
            <w:vMerge/>
            <w:hideMark/>
          </w:tcPr>
          <w:p w14:paraId="12299B9A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963" w:type="dxa"/>
            <w:vMerge/>
            <w:hideMark/>
          </w:tcPr>
          <w:p w14:paraId="6143161F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730" w:type="dxa"/>
            <w:vMerge/>
            <w:hideMark/>
          </w:tcPr>
          <w:p w14:paraId="65B47F6C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  <w:hideMark/>
          </w:tcPr>
          <w:p w14:paraId="58893C1B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  <w:hideMark/>
          </w:tcPr>
          <w:p w14:paraId="23D3CAE7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  <w:hideMark/>
          </w:tcPr>
          <w:p w14:paraId="0F1BB366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105" w:type="dxa"/>
            <w:vMerge/>
            <w:hideMark/>
          </w:tcPr>
          <w:p w14:paraId="34BDFB5D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879" w:type="dxa"/>
            <w:vMerge/>
            <w:hideMark/>
          </w:tcPr>
          <w:p w14:paraId="7760F82C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Merge/>
            <w:hideMark/>
          </w:tcPr>
          <w:p w14:paraId="5E1DA492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2173" w:type="dxa"/>
            <w:vMerge/>
            <w:hideMark/>
          </w:tcPr>
          <w:p w14:paraId="323F6728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</w:tr>
      <w:tr w:rsidR="00AE2A61" w:rsidRPr="006B49F3" w14:paraId="4897D9B5" w14:textId="77777777" w:rsidTr="005428E5">
        <w:trPr>
          <w:trHeight w:val="517"/>
        </w:trPr>
        <w:tc>
          <w:tcPr>
            <w:tcW w:w="534" w:type="dxa"/>
            <w:vMerge w:val="restart"/>
            <w:noWrap/>
            <w:hideMark/>
          </w:tcPr>
          <w:p w14:paraId="56C29D1C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10</w:t>
            </w:r>
          </w:p>
        </w:tc>
        <w:tc>
          <w:tcPr>
            <w:tcW w:w="1871" w:type="dxa"/>
            <w:vMerge/>
            <w:hideMark/>
          </w:tcPr>
          <w:p w14:paraId="03120FB2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 w:val="restart"/>
            <w:hideMark/>
          </w:tcPr>
          <w:p w14:paraId="66F0CEF1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 </w:t>
            </w:r>
          </w:p>
        </w:tc>
        <w:tc>
          <w:tcPr>
            <w:tcW w:w="963" w:type="dxa"/>
            <w:vMerge w:val="restart"/>
            <w:hideMark/>
          </w:tcPr>
          <w:p w14:paraId="3F3FE4FF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2024–2028</w:t>
            </w:r>
          </w:p>
        </w:tc>
        <w:tc>
          <w:tcPr>
            <w:tcW w:w="1730" w:type="dxa"/>
            <w:vMerge w:val="restart"/>
            <w:hideMark/>
          </w:tcPr>
          <w:p w14:paraId="1140D545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Резерв (у разі створення нових комунальних підприємств)</w:t>
            </w:r>
          </w:p>
        </w:tc>
        <w:tc>
          <w:tcPr>
            <w:tcW w:w="1276" w:type="dxa"/>
            <w:vMerge w:val="restart"/>
            <w:hideMark/>
          </w:tcPr>
          <w:p w14:paraId="7F42683E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134" w:type="dxa"/>
            <w:vMerge w:val="restart"/>
            <w:hideMark/>
          </w:tcPr>
          <w:p w14:paraId="31A60ADC" w14:textId="77777777" w:rsidR="00AE2A61" w:rsidRPr="006B49F3" w:rsidRDefault="00AE2A61" w:rsidP="00491ABA">
            <w:pPr>
              <w:suppressAutoHyphens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  <w:p w14:paraId="49FB68F9" w14:textId="77777777" w:rsidR="00AE2A61" w:rsidRPr="006B49F3" w:rsidRDefault="00AE2A61" w:rsidP="00491ABA">
            <w:pPr>
              <w:suppressAutoHyphens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vMerge w:val="restart"/>
            <w:hideMark/>
          </w:tcPr>
          <w:p w14:paraId="4CF6E422" w14:textId="77777777" w:rsidR="00AE2A61" w:rsidRPr="006B49F3" w:rsidRDefault="00AE2A61" w:rsidP="00491ABA">
            <w:pPr>
              <w:suppressAutoHyphens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  <w:p w14:paraId="369AD7BA" w14:textId="77777777" w:rsidR="00AE2A61" w:rsidRPr="006B49F3" w:rsidRDefault="00AE2A61" w:rsidP="00491ABA">
            <w:pPr>
              <w:suppressAutoHyphens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-</w:t>
            </w:r>
          </w:p>
        </w:tc>
        <w:tc>
          <w:tcPr>
            <w:tcW w:w="1105" w:type="dxa"/>
            <w:vMerge w:val="restart"/>
            <w:hideMark/>
          </w:tcPr>
          <w:p w14:paraId="6D52B935" w14:textId="77777777" w:rsidR="00AE2A61" w:rsidRPr="006B49F3" w:rsidRDefault="00AE2A61" w:rsidP="00491ABA">
            <w:pPr>
              <w:suppressAutoHyphens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  <w:p w14:paraId="199820C4" w14:textId="77777777" w:rsidR="00AE2A61" w:rsidRPr="006B49F3" w:rsidRDefault="00AE2A61" w:rsidP="00491ABA">
            <w:pPr>
              <w:suppressAutoHyphens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-</w:t>
            </w:r>
          </w:p>
        </w:tc>
        <w:tc>
          <w:tcPr>
            <w:tcW w:w="879" w:type="dxa"/>
            <w:vMerge w:val="restart"/>
            <w:hideMark/>
          </w:tcPr>
          <w:p w14:paraId="7C2DB213" w14:textId="77777777" w:rsidR="00AE2A61" w:rsidRPr="006B49F3" w:rsidRDefault="00AE2A61" w:rsidP="00491ABA">
            <w:pPr>
              <w:suppressAutoHyphens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  <w:p w14:paraId="00158FEC" w14:textId="77777777" w:rsidR="00AE2A61" w:rsidRPr="006B49F3" w:rsidRDefault="00AE2A61" w:rsidP="00491ABA">
            <w:pPr>
              <w:suppressAutoHyphens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-</w:t>
            </w:r>
          </w:p>
        </w:tc>
        <w:tc>
          <w:tcPr>
            <w:tcW w:w="851" w:type="dxa"/>
            <w:vMerge w:val="restart"/>
            <w:hideMark/>
          </w:tcPr>
          <w:p w14:paraId="563EFE84" w14:textId="77777777" w:rsidR="00AE2A61" w:rsidRPr="006B49F3" w:rsidRDefault="00AE2A61" w:rsidP="00491ABA">
            <w:pPr>
              <w:suppressAutoHyphens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  <w:p w14:paraId="49B6E71E" w14:textId="77777777" w:rsidR="00AE2A61" w:rsidRPr="006B49F3" w:rsidRDefault="00AE2A61" w:rsidP="00491ABA">
            <w:pPr>
              <w:suppressAutoHyphens/>
              <w:jc w:val="center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-</w:t>
            </w:r>
          </w:p>
        </w:tc>
        <w:tc>
          <w:tcPr>
            <w:tcW w:w="2173" w:type="dxa"/>
            <w:vMerge w:val="restart"/>
            <w:hideMark/>
          </w:tcPr>
          <w:p w14:paraId="08CD5739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 </w:t>
            </w:r>
          </w:p>
        </w:tc>
      </w:tr>
      <w:tr w:rsidR="00AE2A61" w:rsidRPr="006B49F3" w14:paraId="50C4C0B7" w14:textId="77777777" w:rsidTr="005428E5">
        <w:trPr>
          <w:trHeight w:val="401"/>
        </w:trPr>
        <w:tc>
          <w:tcPr>
            <w:tcW w:w="534" w:type="dxa"/>
            <w:vMerge/>
            <w:hideMark/>
          </w:tcPr>
          <w:p w14:paraId="0487D0D8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871" w:type="dxa"/>
          </w:tcPr>
          <w:p w14:paraId="6963AB02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  <w:hideMark/>
          </w:tcPr>
          <w:p w14:paraId="2FA462F0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963" w:type="dxa"/>
            <w:vMerge/>
            <w:hideMark/>
          </w:tcPr>
          <w:p w14:paraId="50746AA7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730" w:type="dxa"/>
            <w:vMerge/>
            <w:hideMark/>
          </w:tcPr>
          <w:p w14:paraId="1D2C5DDD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</w:tcPr>
          <w:p w14:paraId="4A19AEEB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  <w:hideMark/>
          </w:tcPr>
          <w:p w14:paraId="565839B9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  <w:hideMark/>
          </w:tcPr>
          <w:p w14:paraId="11AB4B92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1105" w:type="dxa"/>
            <w:vMerge/>
            <w:hideMark/>
          </w:tcPr>
          <w:p w14:paraId="737EDFF3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879" w:type="dxa"/>
            <w:vMerge/>
            <w:hideMark/>
          </w:tcPr>
          <w:p w14:paraId="65626B28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Merge/>
            <w:hideMark/>
          </w:tcPr>
          <w:p w14:paraId="0BB5BD5E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2173" w:type="dxa"/>
            <w:vMerge/>
            <w:hideMark/>
          </w:tcPr>
          <w:p w14:paraId="562E7ED6" w14:textId="77777777" w:rsidR="00AE2A61" w:rsidRPr="006B49F3" w:rsidRDefault="00AE2A61" w:rsidP="00491ABA">
            <w:pPr>
              <w:suppressAutoHyphens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</w:p>
        </w:tc>
      </w:tr>
      <w:tr w:rsidR="00AE2A61" w:rsidRPr="006B49F3" w14:paraId="70EABB8E" w14:textId="77777777" w:rsidTr="005428E5">
        <w:trPr>
          <w:trHeight w:val="790"/>
        </w:trPr>
        <w:tc>
          <w:tcPr>
            <w:tcW w:w="534" w:type="dxa"/>
            <w:noWrap/>
            <w:hideMark/>
          </w:tcPr>
          <w:p w14:paraId="272218AE" w14:textId="77777777" w:rsidR="00AE2A61" w:rsidRPr="006B49F3" w:rsidRDefault="00AE2A61" w:rsidP="00491ABA">
            <w:pPr>
              <w:suppressAutoHyphens/>
              <w:spacing w:after="0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 </w:t>
            </w:r>
          </w:p>
        </w:tc>
        <w:tc>
          <w:tcPr>
            <w:tcW w:w="1871" w:type="dxa"/>
            <w:noWrap/>
            <w:hideMark/>
          </w:tcPr>
          <w:p w14:paraId="5DE81572" w14:textId="77777777" w:rsidR="006B49F3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val="uk-UA"/>
              </w:rPr>
              <w:t xml:space="preserve">Усього коштів, тис. грн, </w:t>
            </w:r>
          </w:p>
          <w:p w14:paraId="621989C6" w14:textId="78D3516F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val="uk-UA"/>
              </w:rPr>
              <w:t>із них:</w:t>
            </w:r>
          </w:p>
        </w:tc>
        <w:tc>
          <w:tcPr>
            <w:tcW w:w="1985" w:type="dxa"/>
            <w:noWrap/>
            <w:hideMark/>
          </w:tcPr>
          <w:p w14:paraId="08C76479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val="uk-UA"/>
              </w:rPr>
              <w:t> </w:t>
            </w:r>
          </w:p>
        </w:tc>
        <w:tc>
          <w:tcPr>
            <w:tcW w:w="963" w:type="dxa"/>
            <w:noWrap/>
            <w:hideMark/>
          </w:tcPr>
          <w:p w14:paraId="64662CE1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val="uk-UA"/>
              </w:rPr>
              <w:t> </w:t>
            </w:r>
          </w:p>
        </w:tc>
        <w:tc>
          <w:tcPr>
            <w:tcW w:w="1730" w:type="dxa"/>
            <w:noWrap/>
            <w:hideMark/>
          </w:tcPr>
          <w:p w14:paraId="3ED4930C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val="uk-UA"/>
              </w:rPr>
              <w:t> </w:t>
            </w:r>
          </w:p>
        </w:tc>
        <w:tc>
          <w:tcPr>
            <w:tcW w:w="1276" w:type="dxa"/>
            <w:noWrap/>
            <w:hideMark/>
          </w:tcPr>
          <w:p w14:paraId="7C1A0EFE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val="uk-UA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0EBE2C19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val="uk-UA"/>
              </w:rPr>
              <w:t>45151,8</w:t>
            </w:r>
          </w:p>
        </w:tc>
        <w:tc>
          <w:tcPr>
            <w:tcW w:w="1134" w:type="dxa"/>
            <w:noWrap/>
            <w:hideMark/>
          </w:tcPr>
          <w:p w14:paraId="30AE7E72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val="uk-UA"/>
              </w:rPr>
              <w:t>47175,7</w:t>
            </w:r>
          </w:p>
        </w:tc>
        <w:tc>
          <w:tcPr>
            <w:tcW w:w="1105" w:type="dxa"/>
            <w:noWrap/>
            <w:hideMark/>
          </w:tcPr>
          <w:p w14:paraId="31359A35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val="uk-UA"/>
              </w:rPr>
              <w:t>35757,8</w:t>
            </w:r>
          </w:p>
        </w:tc>
        <w:tc>
          <w:tcPr>
            <w:tcW w:w="879" w:type="dxa"/>
            <w:noWrap/>
            <w:hideMark/>
          </w:tcPr>
          <w:p w14:paraId="70699EF8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val="uk-UA"/>
              </w:rPr>
              <w:t>30237</w:t>
            </w:r>
          </w:p>
        </w:tc>
        <w:tc>
          <w:tcPr>
            <w:tcW w:w="851" w:type="dxa"/>
            <w:noWrap/>
            <w:hideMark/>
          </w:tcPr>
          <w:p w14:paraId="1F048762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val="uk-UA"/>
              </w:rPr>
              <w:t>18649</w:t>
            </w:r>
          </w:p>
        </w:tc>
        <w:tc>
          <w:tcPr>
            <w:tcW w:w="2173" w:type="dxa"/>
            <w:noWrap/>
            <w:hideMark/>
          </w:tcPr>
          <w:p w14:paraId="0BCA74AD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val="uk-UA"/>
              </w:rPr>
              <w:t>176 971,3</w:t>
            </w:r>
          </w:p>
        </w:tc>
      </w:tr>
      <w:tr w:rsidR="00AE2A61" w:rsidRPr="006B49F3" w14:paraId="54059268" w14:textId="77777777" w:rsidTr="005428E5">
        <w:trPr>
          <w:trHeight w:val="480"/>
        </w:trPr>
        <w:tc>
          <w:tcPr>
            <w:tcW w:w="534" w:type="dxa"/>
            <w:noWrap/>
            <w:hideMark/>
          </w:tcPr>
          <w:p w14:paraId="782A24F4" w14:textId="77777777" w:rsidR="00AE2A61" w:rsidRPr="006B49F3" w:rsidRDefault="00AE2A61" w:rsidP="00491ABA">
            <w:pPr>
              <w:suppressAutoHyphens/>
              <w:spacing w:after="0"/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 </w:t>
            </w:r>
          </w:p>
        </w:tc>
        <w:tc>
          <w:tcPr>
            <w:tcW w:w="1871" w:type="dxa"/>
            <w:noWrap/>
            <w:hideMark/>
          </w:tcPr>
          <w:p w14:paraId="03D893EA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val="uk-UA"/>
              </w:rPr>
              <w:t xml:space="preserve"> кошти обласного бюджету</w:t>
            </w:r>
          </w:p>
        </w:tc>
        <w:tc>
          <w:tcPr>
            <w:tcW w:w="1985" w:type="dxa"/>
            <w:noWrap/>
            <w:hideMark/>
          </w:tcPr>
          <w:p w14:paraId="26AF2172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val="uk-UA"/>
              </w:rPr>
              <w:t> </w:t>
            </w:r>
          </w:p>
        </w:tc>
        <w:tc>
          <w:tcPr>
            <w:tcW w:w="963" w:type="dxa"/>
            <w:noWrap/>
            <w:hideMark/>
          </w:tcPr>
          <w:p w14:paraId="27A2D70D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val="uk-UA"/>
              </w:rPr>
              <w:t> </w:t>
            </w:r>
          </w:p>
        </w:tc>
        <w:tc>
          <w:tcPr>
            <w:tcW w:w="3006" w:type="dxa"/>
            <w:gridSpan w:val="2"/>
            <w:noWrap/>
            <w:hideMark/>
          </w:tcPr>
          <w:p w14:paraId="2D20CFE3" w14:textId="77777777" w:rsidR="00AE2A61" w:rsidRPr="006B49F3" w:rsidRDefault="00AE2A61" w:rsidP="00491ABA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val="uk-UA"/>
              </w:rPr>
              <w:t> </w:t>
            </w:r>
          </w:p>
        </w:tc>
        <w:tc>
          <w:tcPr>
            <w:tcW w:w="1134" w:type="dxa"/>
            <w:noWrap/>
            <w:hideMark/>
          </w:tcPr>
          <w:p w14:paraId="5ED3F9DA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val="uk-UA"/>
              </w:rPr>
              <w:t>45151,8</w:t>
            </w:r>
          </w:p>
        </w:tc>
        <w:tc>
          <w:tcPr>
            <w:tcW w:w="1134" w:type="dxa"/>
            <w:noWrap/>
            <w:hideMark/>
          </w:tcPr>
          <w:p w14:paraId="0524F77E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val="uk-UA"/>
              </w:rPr>
              <w:t>47175,7</w:t>
            </w:r>
          </w:p>
        </w:tc>
        <w:tc>
          <w:tcPr>
            <w:tcW w:w="1105" w:type="dxa"/>
            <w:noWrap/>
            <w:hideMark/>
          </w:tcPr>
          <w:p w14:paraId="76374156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val="uk-UA"/>
              </w:rPr>
              <w:t>35757,8</w:t>
            </w:r>
          </w:p>
        </w:tc>
        <w:tc>
          <w:tcPr>
            <w:tcW w:w="879" w:type="dxa"/>
            <w:noWrap/>
            <w:hideMark/>
          </w:tcPr>
          <w:p w14:paraId="40D272A8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val="uk-UA"/>
              </w:rPr>
              <w:t>30237</w:t>
            </w:r>
          </w:p>
        </w:tc>
        <w:tc>
          <w:tcPr>
            <w:tcW w:w="851" w:type="dxa"/>
            <w:noWrap/>
            <w:hideMark/>
          </w:tcPr>
          <w:p w14:paraId="64857EF4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val="uk-UA"/>
              </w:rPr>
              <w:t>18649</w:t>
            </w:r>
          </w:p>
        </w:tc>
        <w:tc>
          <w:tcPr>
            <w:tcW w:w="2173" w:type="dxa"/>
            <w:noWrap/>
            <w:hideMark/>
          </w:tcPr>
          <w:p w14:paraId="7064545E" w14:textId="77777777" w:rsidR="00AE2A61" w:rsidRPr="006B49F3" w:rsidRDefault="00AE2A61" w:rsidP="00491AB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val="uk-UA"/>
              </w:rPr>
            </w:pPr>
            <w:r w:rsidRPr="006B49F3">
              <w:rPr>
                <w:rFonts w:ascii="Times New Roman" w:hAnsi="Times New Roman"/>
                <w:b/>
                <w:bCs/>
                <w:spacing w:val="-10"/>
                <w:sz w:val="24"/>
                <w:szCs w:val="24"/>
                <w:lang w:val="uk-UA"/>
              </w:rPr>
              <w:t>176 971,3</w:t>
            </w:r>
          </w:p>
        </w:tc>
      </w:tr>
    </w:tbl>
    <w:p w14:paraId="26F4AB44" w14:textId="77777777" w:rsidR="00AE2A61" w:rsidRPr="006B49F3" w:rsidRDefault="00AE2A61" w:rsidP="002A36BA">
      <w:pPr>
        <w:spacing w:after="0" w:line="240" w:lineRule="auto"/>
        <w:jc w:val="center"/>
        <w:rPr>
          <w:rFonts w:ascii="Times New Roman" w:hAnsi="Times New Roman"/>
          <w:b/>
          <w:bCs/>
          <w:spacing w:val="-10"/>
          <w:sz w:val="24"/>
          <w:szCs w:val="24"/>
          <w:lang w:val="uk-UA"/>
        </w:rPr>
      </w:pPr>
    </w:p>
    <w:p w14:paraId="633410BA" w14:textId="1D2459FF" w:rsidR="001E532C" w:rsidRPr="00244171" w:rsidRDefault="00AE2A61" w:rsidP="002A36BA">
      <w:pPr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en-US"/>
        </w:rPr>
        <w:t>_____________________________________________</w:t>
      </w:r>
      <w:r w:rsidR="002A36BA" w:rsidRPr="00244171">
        <w:rPr>
          <w:rFonts w:ascii="Times New Roman" w:hAnsi="Times New Roman"/>
          <w:sz w:val="24"/>
          <w:szCs w:val="24"/>
          <w:lang w:val="uk-UA"/>
        </w:rPr>
        <w:t>__________________________</w:t>
      </w:r>
    </w:p>
    <w:sectPr w:rsidR="001E532C" w:rsidRPr="00244171" w:rsidSect="00C32DD7">
      <w:headerReference w:type="default" r:id="rId6"/>
      <w:pgSz w:w="16840" w:h="11907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C43D4" w14:textId="77777777" w:rsidR="00C32DD7" w:rsidRDefault="00C32DD7" w:rsidP="002A36BA">
      <w:pPr>
        <w:spacing w:after="0" w:line="240" w:lineRule="auto"/>
      </w:pPr>
      <w:r>
        <w:separator/>
      </w:r>
    </w:p>
  </w:endnote>
  <w:endnote w:type="continuationSeparator" w:id="0">
    <w:p w14:paraId="4B0981FA" w14:textId="77777777" w:rsidR="00C32DD7" w:rsidRDefault="00C32DD7" w:rsidP="002A3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191AE" w14:textId="77777777" w:rsidR="00C32DD7" w:rsidRDefault="00C32DD7" w:rsidP="002A36BA">
      <w:pPr>
        <w:spacing w:after="0" w:line="240" w:lineRule="auto"/>
      </w:pPr>
      <w:r>
        <w:separator/>
      </w:r>
    </w:p>
  </w:footnote>
  <w:footnote w:type="continuationSeparator" w:id="0">
    <w:p w14:paraId="2D4BF7B0" w14:textId="77777777" w:rsidR="00C32DD7" w:rsidRDefault="00C32DD7" w:rsidP="002A36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8927174"/>
      <w:docPartObj>
        <w:docPartGallery w:val="Page Numbers (Top of Page)"/>
        <w:docPartUnique/>
      </w:docPartObj>
    </w:sdtPr>
    <w:sdtContent>
      <w:p w14:paraId="3B15AC7C" w14:textId="77777777" w:rsidR="002A36BA" w:rsidRPr="002A36BA" w:rsidRDefault="002A36BA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2A36BA">
          <w:rPr>
            <w:rFonts w:ascii="Times New Roman" w:hAnsi="Times New Roman"/>
            <w:sz w:val="24"/>
            <w:szCs w:val="24"/>
          </w:rPr>
          <w:fldChar w:fldCharType="begin"/>
        </w:r>
        <w:r w:rsidRPr="002A36B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2A36BA">
          <w:rPr>
            <w:rFonts w:ascii="Times New Roman" w:hAnsi="Times New Roman"/>
            <w:sz w:val="24"/>
            <w:szCs w:val="24"/>
          </w:rPr>
          <w:fldChar w:fldCharType="separate"/>
        </w:r>
        <w:r w:rsidRPr="002A36BA">
          <w:rPr>
            <w:rFonts w:ascii="Times New Roman" w:hAnsi="Times New Roman"/>
            <w:sz w:val="24"/>
            <w:szCs w:val="24"/>
            <w:lang w:val="uk-UA"/>
          </w:rPr>
          <w:t>2</w:t>
        </w:r>
        <w:r w:rsidRPr="002A36BA">
          <w:rPr>
            <w:rFonts w:ascii="Times New Roman" w:hAnsi="Times New Roman"/>
            <w:sz w:val="24"/>
            <w:szCs w:val="24"/>
          </w:rPr>
          <w:fldChar w:fldCharType="end"/>
        </w:r>
      </w:p>
      <w:p w14:paraId="38ECE003" w14:textId="77777777" w:rsidR="002A36BA" w:rsidRPr="002A36BA" w:rsidRDefault="002A36BA" w:rsidP="002A36BA">
        <w:pPr>
          <w:pStyle w:val="a3"/>
          <w:jc w:val="right"/>
          <w:rPr>
            <w:rFonts w:ascii="Times New Roman" w:hAnsi="Times New Roman"/>
            <w:sz w:val="24"/>
            <w:szCs w:val="24"/>
            <w:lang w:val="uk-UA"/>
          </w:rPr>
        </w:pPr>
        <w:r w:rsidRPr="002A36BA">
          <w:rPr>
            <w:rFonts w:ascii="Times New Roman" w:hAnsi="Times New Roman"/>
            <w:sz w:val="24"/>
            <w:szCs w:val="24"/>
            <w:lang w:val="uk-UA"/>
          </w:rPr>
          <w:t>Продовження додатка 2</w:t>
        </w:r>
      </w:p>
      <w:tbl>
        <w:tblPr>
          <w:tblStyle w:val="a7"/>
          <w:tblW w:w="0" w:type="auto"/>
          <w:tblLook w:val="04A0" w:firstRow="1" w:lastRow="0" w:firstColumn="1" w:lastColumn="0" w:noHBand="0" w:noVBand="1"/>
        </w:tblPr>
        <w:tblGrid>
          <w:gridCol w:w="562"/>
          <w:gridCol w:w="1843"/>
          <w:gridCol w:w="1985"/>
          <w:gridCol w:w="992"/>
          <w:gridCol w:w="1701"/>
          <w:gridCol w:w="1276"/>
          <w:gridCol w:w="1134"/>
          <w:gridCol w:w="1134"/>
          <w:gridCol w:w="1145"/>
          <w:gridCol w:w="839"/>
          <w:gridCol w:w="851"/>
          <w:gridCol w:w="2234"/>
        </w:tblGrid>
        <w:tr w:rsidR="002A36BA" w:rsidRPr="002A36BA" w14:paraId="7C89E9B4" w14:textId="77777777" w:rsidTr="005428E5">
          <w:tc>
            <w:tcPr>
              <w:tcW w:w="562" w:type="dxa"/>
            </w:tcPr>
            <w:p w14:paraId="7AFD4643" w14:textId="43D08090" w:rsidR="002A36BA" w:rsidRPr="002A36BA" w:rsidRDefault="002A36BA" w:rsidP="002A36BA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1</w:t>
              </w:r>
            </w:p>
          </w:tc>
          <w:tc>
            <w:tcPr>
              <w:tcW w:w="1843" w:type="dxa"/>
            </w:tcPr>
            <w:p w14:paraId="617D7265" w14:textId="5796EFCC" w:rsidR="002A36BA" w:rsidRPr="002A36BA" w:rsidRDefault="002A36BA" w:rsidP="002A36BA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2</w:t>
              </w:r>
            </w:p>
          </w:tc>
          <w:tc>
            <w:tcPr>
              <w:tcW w:w="1985" w:type="dxa"/>
            </w:tcPr>
            <w:p w14:paraId="249A88D9" w14:textId="026B7A1D" w:rsidR="002A36BA" w:rsidRPr="005428E5" w:rsidRDefault="002A36BA" w:rsidP="002A36BA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en-US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3</w:t>
              </w:r>
            </w:p>
          </w:tc>
          <w:tc>
            <w:tcPr>
              <w:tcW w:w="992" w:type="dxa"/>
            </w:tcPr>
            <w:p w14:paraId="5780C5D9" w14:textId="35D4A1A2" w:rsidR="002A36BA" w:rsidRPr="002A36BA" w:rsidRDefault="002A36BA" w:rsidP="002A36BA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4</w:t>
              </w:r>
            </w:p>
          </w:tc>
          <w:tc>
            <w:tcPr>
              <w:tcW w:w="1701" w:type="dxa"/>
            </w:tcPr>
            <w:p w14:paraId="0232E795" w14:textId="318FAD94" w:rsidR="002A36BA" w:rsidRPr="002A36BA" w:rsidRDefault="002A36BA" w:rsidP="002A36BA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5</w:t>
              </w:r>
            </w:p>
          </w:tc>
          <w:tc>
            <w:tcPr>
              <w:tcW w:w="1276" w:type="dxa"/>
            </w:tcPr>
            <w:p w14:paraId="75EAF91F" w14:textId="3CD6C23D" w:rsidR="002A36BA" w:rsidRPr="002A36BA" w:rsidRDefault="002A36BA" w:rsidP="002A36BA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6</w:t>
              </w:r>
            </w:p>
          </w:tc>
          <w:tc>
            <w:tcPr>
              <w:tcW w:w="1134" w:type="dxa"/>
            </w:tcPr>
            <w:p w14:paraId="52640ABB" w14:textId="38AF475E" w:rsidR="002A36BA" w:rsidRPr="002A36BA" w:rsidRDefault="002A36BA" w:rsidP="002A36BA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7</w:t>
              </w:r>
            </w:p>
          </w:tc>
          <w:tc>
            <w:tcPr>
              <w:tcW w:w="1134" w:type="dxa"/>
            </w:tcPr>
            <w:p w14:paraId="62FC8B10" w14:textId="33241797" w:rsidR="002A36BA" w:rsidRPr="002A36BA" w:rsidRDefault="002A36BA" w:rsidP="002A36BA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8</w:t>
              </w:r>
            </w:p>
          </w:tc>
          <w:tc>
            <w:tcPr>
              <w:tcW w:w="1145" w:type="dxa"/>
            </w:tcPr>
            <w:p w14:paraId="0D6FCA92" w14:textId="2B57BD28" w:rsidR="002A36BA" w:rsidRPr="002A36BA" w:rsidRDefault="002A36BA" w:rsidP="002A36BA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9</w:t>
              </w:r>
            </w:p>
          </w:tc>
          <w:tc>
            <w:tcPr>
              <w:tcW w:w="839" w:type="dxa"/>
            </w:tcPr>
            <w:p w14:paraId="14BAE9C8" w14:textId="4A89E6DF" w:rsidR="002A36BA" w:rsidRPr="002A36BA" w:rsidRDefault="002A36BA" w:rsidP="002A36BA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10</w:t>
              </w:r>
            </w:p>
          </w:tc>
          <w:tc>
            <w:tcPr>
              <w:tcW w:w="851" w:type="dxa"/>
            </w:tcPr>
            <w:p w14:paraId="61A74D9C" w14:textId="21A41587" w:rsidR="002A36BA" w:rsidRPr="002A36BA" w:rsidRDefault="002A36BA" w:rsidP="002A36BA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11</w:t>
              </w:r>
            </w:p>
          </w:tc>
          <w:tc>
            <w:tcPr>
              <w:tcW w:w="2234" w:type="dxa"/>
            </w:tcPr>
            <w:p w14:paraId="6A593D19" w14:textId="519C2C91" w:rsidR="002A36BA" w:rsidRPr="002A36BA" w:rsidRDefault="002A36BA" w:rsidP="002A36BA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12</w:t>
              </w:r>
            </w:p>
          </w:tc>
        </w:tr>
      </w:tbl>
      <w:p w14:paraId="258B3F6E" w14:textId="27851E6C" w:rsidR="002A36BA" w:rsidRPr="004B5AE0" w:rsidRDefault="00000000" w:rsidP="002A36BA">
        <w:pPr>
          <w:pStyle w:val="a3"/>
          <w:jc w:val="both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32C"/>
    <w:rsid w:val="000337CD"/>
    <w:rsid w:val="000D1BFF"/>
    <w:rsid w:val="001E532C"/>
    <w:rsid w:val="00244171"/>
    <w:rsid w:val="002A36BA"/>
    <w:rsid w:val="004B5AE0"/>
    <w:rsid w:val="005428E5"/>
    <w:rsid w:val="00694C18"/>
    <w:rsid w:val="006B49F3"/>
    <w:rsid w:val="008B6A9A"/>
    <w:rsid w:val="00A53B44"/>
    <w:rsid w:val="00AE2A61"/>
    <w:rsid w:val="00C32DD7"/>
    <w:rsid w:val="00D54ECD"/>
    <w:rsid w:val="00E6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BDB3B"/>
  <w15:chartTrackingRefBased/>
  <w15:docId w15:val="{4A8F1564-1AA4-43DC-92A2-6E80A8197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532C"/>
    <w:pPr>
      <w:spacing w:after="200" w:line="276" w:lineRule="auto"/>
    </w:pPr>
    <w:rPr>
      <w:rFonts w:ascii="Calibri" w:eastAsia="Times New Roman" w:hAnsi="Calibri" w:cs="Times New Roman"/>
      <w:kern w:val="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1">
    <w:name w:val="Основной текст (10)1"/>
    <w:basedOn w:val="a"/>
    <w:rsid w:val="001E532C"/>
    <w:pPr>
      <w:tabs>
        <w:tab w:val="left" w:pos="709"/>
      </w:tabs>
      <w:suppressAutoHyphens/>
      <w:spacing w:after="0" w:line="100" w:lineRule="atLeast"/>
    </w:pPr>
    <w:rPr>
      <w:rFonts w:ascii="Times New Roman" w:hAnsi="Times New Roman"/>
      <w:sz w:val="24"/>
      <w:szCs w:val="24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2A36B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2A36BA"/>
    <w:rPr>
      <w:rFonts w:ascii="Calibri" w:eastAsia="Times New Roman" w:hAnsi="Calibri" w:cs="Times New Roman"/>
      <w:kern w:val="0"/>
      <w:lang w:val="ru-RU" w:eastAsia="ru-RU"/>
      <w14:ligatures w14:val="none"/>
    </w:rPr>
  </w:style>
  <w:style w:type="paragraph" w:styleId="a5">
    <w:name w:val="footer"/>
    <w:basedOn w:val="a"/>
    <w:link w:val="a6"/>
    <w:uiPriority w:val="99"/>
    <w:unhideWhenUsed/>
    <w:rsid w:val="002A36B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2A36BA"/>
    <w:rPr>
      <w:rFonts w:ascii="Calibri" w:eastAsia="Times New Roman" w:hAnsi="Calibri" w:cs="Times New Roman"/>
      <w:kern w:val="0"/>
      <w:lang w:val="ru-RU" w:eastAsia="ru-RU"/>
      <w14:ligatures w14:val="none"/>
    </w:rPr>
  </w:style>
  <w:style w:type="table" w:styleId="a7">
    <w:name w:val="Table Grid"/>
    <w:basedOn w:val="a1"/>
    <w:uiPriority w:val="39"/>
    <w:rsid w:val="002A3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3617</Words>
  <Characters>2063</Characters>
  <Application>Microsoft Office Word</Application>
  <DocSecurity>0</DocSecurity>
  <Lines>17</Lines>
  <Paragraphs>11</Paragraphs>
  <ScaleCrop>false</ScaleCrop>
  <Company/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dcterms:created xsi:type="dcterms:W3CDTF">2024-02-05T09:01:00Z</dcterms:created>
  <dcterms:modified xsi:type="dcterms:W3CDTF">2024-03-29T13:09:00Z</dcterms:modified>
</cp:coreProperties>
</file>